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DA3" w:rsidRDefault="00A83DA3" w:rsidP="00D26DC8">
      <w:pPr>
        <w:adjustRightInd/>
        <w:snapToGrid w:val="0"/>
        <w:spacing w:line="240" w:lineRule="auto"/>
        <w:rPr>
          <w:rFonts w:ascii="方正仿宋_GBK" w:eastAsia="方正仿宋_GBK" w:hAnsi="宋体"/>
          <w:b/>
          <w:kern w:val="0"/>
          <w:sz w:val="32"/>
          <w:szCs w:val="24"/>
        </w:rPr>
      </w:pPr>
    </w:p>
    <w:p w:rsidR="00A83DA3" w:rsidRDefault="00A83DA3" w:rsidP="00A83DA3">
      <w:pPr>
        <w:adjustRightInd/>
        <w:snapToGrid w:val="0"/>
        <w:spacing w:line="240" w:lineRule="auto"/>
        <w:jc w:val="center"/>
        <w:rPr>
          <w:rFonts w:ascii="方正仿宋_GBK" w:eastAsia="方正仿宋_GBK" w:hAnsi="宋体"/>
          <w:b/>
          <w:kern w:val="0"/>
          <w:sz w:val="32"/>
          <w:szCs w:val="24"/>
        </w:rPr>
      </w:pPr>
    </w:p>
    <w:p w:rsidR="00D34192" w:rsidRDefault="00D34192" w:rsidP="00A83DA3">
      <w:pPr>
        <w:adjustRightInd/>
        <w:snapToGrid w:val="0"/>
        <w:spacing w:line="240" w:lineRule="auto"/>
        <w:jc w:val="center"/>
        <w:rPr>
          <w:rFonts w:ascii="方正仿宋_GBK" w:eastAsia="方正仿宋_GBK" w:hAnsi="宋体"/>
          <w:b/>
          <w:kern w:val="0"/>
          <w:sz w:val="32"/>
          <w:szCs w:val="24"/>
        </w:rPr>
      </w:pPr>
    </w:p>
    <w:p w:rsidR="00D26DC8" w:rsidRDefault="00D26DC8" w:rsidP="00A83DA3">
      <w:pPr>
        <w:adjustRightInd/>
        <w:snapToGrid w:val="0"/>
        <w:spacing w:line="240" w:lineRule="auto"/>
        <w:jc w:val="center"/>
        <w:rPr>
          <w:rFonts w:ascii="方正仿宋_GBK" w:eastAsia="方正仿宋_GBK" w:hAnsi="宋体"/>
          <w:b/>
          <w:kern w:val="0"/>
          <w:sz w:val="32"/>
          <w:szCs w:val="24"/>
        </w:rPr>
      </w:pPr>
    </w:p>
    <w:p w:rsidR="0073445E" w:rsidRPr="0096551D" w:rsidRDefault="0073445E" w:rsidP="00D26DC8">
      <w:pPr>
        <w:widowControl/>
        <w:snapToGrid w:val="0"/>
        <w:spacing w:line="360" w:lineRule="auto"/>
        <w:jc w:val="center"/>
        <w:rPr>
          <w:rFonts w:ascii="黑体" w:eastAsia="黑体" w:hAnsi="黑体"/>
          <w:b/>
          <w:kern w:val="0"/>
          <w:sz w:val="44"/>
          <w:szCs w:val="44"/>
          <w:u w:val="single"/>
        </w:rPr>
      </w:pPr>
      <w:r w:rsidRPr="0096551D">
        <w:rPr>
          <w:rFonts w:ascii="黑体" w:eastAsia="黑体" w:hAnsi="黑体" w:hint="eastAsia"/>
          <w:b/>
          <w:kern w:val="0"/>
          <w:sz w:val="44"/>
          <w:szCs w:val="44"/>
          <w:u w:val="single"/>
        </w:rPr>
        <w:t>田湾核电站</w:t>
      </w:r>
    </w:p>
    <w:p w:rsidR="00A83DA3" w:rsidRDefault="001A73DC" w:rsidP="00A83DA3">
      <w:pPr>
        <w:adjustRightInd/>
        <w:snapToGrid w:val="0"/>
        <w:spacing w:line="240" w:lineRule="auto"/>
        <w:jc w:val="center"/>
        <w:rPr>
          <w:rFonts w:ascii="方正仿宋_GBK" w:eastAsia="方正仿宋_GBK" w:hAnsi="宋体"/>
          <w:b/>
          <w:kern w:val="0"/>
          <w:sz w:val="32"/>
          <w:szCs w:val="24"/>
        </w:rPr>
      </w:pPr>
      <w:r w:rsidRPr="001A73DC">
        <w:rPr>
          <w:rFonts w:ascii="黑体" w:eastAsia="黑体" w:hAnsi="黑体" w:hint="eastAsia"/>
          <w:b/>
          <w:kern w:val="0"/>
          <w:sz w:val="44"/>
          <w:szCs w:val="44"/>
        </w:rPr>
        <w:t>厂址条件变化相容性分析服务合同</w:t>
      </w:r>
    </w:p>
    <w:p w:rsidR="00A83DA3" w:rsidRDefault="00A83DA3" w:rsidP="00A83DA3">
      <w:pPr>
        <w:adjustRightInd/>
        <w:snapToGrid w:val="0"/>
        <w:spacing w:line="240" w:lineRule="auto"/>
        <w:jc w:val="center"/>
        <w:rPr>
          <w:rFonts w:ascii="方正仿宋_GBK" w:eastAsia="方正仿宋_GBK" w:hAnsi="宋体"/>
          <w:b/>
          <w:kern w:val="0"/>
          <w:sz w:val="32"/>
          <w:szCs w:val="24"/>
        </w:rPr>
      </w:pPr>
    </w:p>
    <w:p w:rsidR="00A83DA3" w:rsidRDefault="00A83DA3" w:rsidP="00A83DA3">
      <w:pPr>
        <w:adjustRightInd/>
        <w:snapToGrid w:val="0"/>
        <w:spacing w:line="240" w:lineRule="auto"/>
        <w:rPr>
          <w:rFonts w:ascii="方正仿宋_GBK" w:eastAsia="方正仿宋_GBK" w:hAnsi="宋体"/>
          <w:b/>
          <w:kern w:val="0"/>
          <w:sz w:val="32"/>
          <w:szCs w:val="24"/>
        </w:rPr>
      </w:pPr>
    </w:p>
    <w:p w:rsidR="00D26DC8" w:rsidRPr="0016663B" w:rsidRDefault="00D26DC8" w:rsidP="00A83DA3">
      <w:pPr>
        <w:adjustRightInd/>
        <w:snapToGrid w:val="0"/>
        <w:spacing w:line="240" w:lineRule="auto"/>
        <w:rPr>
          <w:rFonts w:ascii="方正仿宋_GBK" w:eastAsia="方正仿宋_GBK" w:hAnsi="宋体"/>
          <w:b/>
          <w:kern w:val="0"/>
          <w:sz w:val="32"/>
          <w:szCs w:val="24"/>
        </w:rPr>
      </w:pPr>
    </w:p>
    <w:p w:rsidR="004916D4" w:rsidRDefault="004916D4" w:rsidP="00A83DA3">
      <w:pPr>
        <w:adjustRightInd/>
        <w:snapToGrid w:val="0"/>
        <w:spacing w:line="240" w:lineRule="auto"/>
        <w:rPr>
          <w:rFonts w:ascii="方正仿宋_GBK" w:eastAsia="方正仿宋_GBK" w:hAnsi="宋体"/>
          <w:b/>
          <w:kern w:val="0"/>
          <w:sz w:val="32"/>
          <w:szCs w:val="24"/>
        </w:rPr>
      </w:pPr>
    </w:p>
    <w:p w:rsidR="00D26DC8" w:rsidRPr="0016663B" w:rsidRDefault="00D26DC8" w:rsidP="00A83DA3">
      <w:pPr>
        <w:adjustRightInd/>
        <w:snapToGrid w:val="0"/>
        <w:spacing w:line="240" w:lineRule="auto"/>
        <w:rPr>
          <w:rFonts w:ascii="方正仿宋_GBK" w:eastAsia="方正仿宋_GBK" w:hAnsi="宋体"/>
          <w:b/>
          <w:kern w:val="0"/>
          <w:sz w:val="32"/>
          <w:szCs w:val="24"/>
        </w:rPr>
      </w:pPr>
    </w:p>
    <w:p w:rsidR="00D26DC8" w:rsidRPr="00A4389C" w:rsidRDefault="00D26DC8" w:rsidP="00A83DA3">
      <w:pPr>
        <w:adjustRightInd/>
        <w:snapToGrid w:val="0"/>
        <w:spacing w:line="240" w:lineRule="auto"/>
        <w:rPr>
          <w:rFonts w:ascii="方正仿宋_GBK" w:eastAsia="方正仿宋_GBK" w:hAnsi="宋体"/>
          <w:b/>
          <w:kern w:val="0"/>
          <w:sz w:val="32"/>
          <w:szCs w:val="24"/>
        </w:rPr>
      </w:pPr>
    </w:p>
    <w:p w:rsidR="00A83DA3" w:rsidRPr="008167E6" w:rsidRDefault="00A83DA3" w:rsidP="00A83DA3">
      <w:pPr>
        <w:adjustRightInd/>
        <w:snapToGrid w:val="0"/>
        <w:spacing w:line="240" w:lineRule="auto"/>
        <w:jc w:val="center"/>
        <w:rPr>
          <w:rFonts w:ascii="方正仿宋_GBK" w:eastAsia="方正仿宋_GBK" w:hAnsi="宋体"/>
          <w:b/>
          <w:kern w:val="0"/>
          <w:sz w:val="32"/>
          <w:szCs w:val="24"/>
        </w:rPr>
      </w:pPr>
    </w:p>
    <w:p w:rsidR="00152479" w:rsidRDefault="00A83DA3" w:rsidP="00A83DA3">
      <w:pPr>
        <w:widowControl/>
        <w:snapToGrid w:val="0"/>
        <w:spacing w:line="480" w:lineRule="auto"/>
        <w:jc w:val="both"/>
        <w:rPr>
          <w:rFonts w:ascii="黑体" w:eastAsia="黑体" w:hAnsi="黑体"/>
          <w:b/>
          <w:kern w:val="0"/>
          <w:sz w:val="32"/>
          <w:szCs w:val="32"/>
        </w:rPr>
      </w:pPr>
      <w:r w:rsidRPr="00EC1385">
        <w:rPr>
          <w:rFonts w:ascii="黑体" w:eastAsia="黑体" w:hAnsi="黑体" w:hint="eastAsia"/>
          <w:b/>
          <w:kern w:val="0"/>
          <w:sz w:val="32"/>
          <w:szCs w:val="32"/>
        </w:rPr>
        <w:t>合同编号（甲方）：</w:t>
      </w:r>
    </w:p>
    <w:p w:rsidR="00A83DA3" w:rsidRDefault="00A83DA3" w:rsidP="00A83DA3">
      <w:pPr>
        <w:widowControl/>
        <w:snapToGrid w:val="0"/>
        <w:spacing w:line="480" w:lineRule="auto"/>
        <w:jc w:val="both"/>
        <w:rPr>
          <w:rFonts w:ascii="黑体" w:eastAsia="黑体" w:hAnsi="黑体"/>
          <w:b/>
          <w:kern w:val="0"/>
          <w:sz w:val="32"/>
          <w:szCs w:val="32"/>
        </w:rPr>
      </w:pPr>
      <w:r>
        <w:rPr>
          <w:rFonts w:ascii="黑体" w:eastAsia="黑体" w:hAnsi="黑体" w:hint="eastAsia"/>
          <w:b/>
          <w:kern w:val="0"/>
          <w:sz w:val="32"/>
          <w:szCs w:val="32"/>
        </w:rPr>
        <w:t>合同编号（乙方）：</w:t>
      </w:r>
      <w:r w:rsidR="00A64D08">
        <w:rPr>
          <w:rFonts w:ascii="黑体" w:eastAsia="黑体" w:hAnsi="黑体" w:hint="eastAsia"/>
          <w:b/>
          <w:kern w:val="0"/>
          <w:sz w:val="32"/>
          <w:szCs w:val="32"/>
        </w:rPr>
        <w:t xml:space="preserve"> </w:t>
      </w:r>
    </w:p>
    <w:p w:rsidR="00A83DA3" w:rsidRDefault="00A83DA3" w:rsidP="00A83DA3">
      <w:pPr>
        <w:widowControl/>
        <w:snapToGrid w:val="0"/>
        <w:spacing w:line="480" w:lineRule="auto"/>
        <w:jc w:val="both"/>
        <w:rPr>
          <w:rFonts w:ascii="黑体" w:eastAsia="黑体" w:hAnsi="黑体"/>
          <w:b/>
          <w:kern w:val="0"/>
          <w:sz w:val="32"/>
          <w:szCs w:val="32"/>
        </w:rPr>
      </w:pPr>
      <w:r>
        <w:rPr>
          <w:rFonts w:ascii="黑体" w:eastAsia="黑体" w:hAnsi="黑体" w:hint="eastAsia"/>
          <w:b/>
          <w:kern w:val="0"/>
          <w:sz w:val="32"/>
          <w:szCs w:val="32"/>
        </w:rPr>
        <w:t>甲方（委托方）：江苏核电有限公司</w:t>
      </w:r>
    </w:p>
    <w:p w:rsidR="00A83DA3" w:rsidRPr="004B628F" w:rsidRDefault="00A83DA3" w:rsidP="007A3807">
      <w:pPr>
        <w:widowControl/>
        <w:snapToGrid w:val="0"/>
        <w:spacing w:line="480" w:lineRule="auto"/>
        <w:jc w:val="both"/>
        <w:rPr>
          <w:rFonts w:ascii="黑体" w:eastAsia="黑体" w:hAnsi="黑体"/>
          <w:b/>
          <w:kern w:val="0"/>
          <w:sz w:val="32"/>
          <w:szCs w:val="32"/>
        </w:rPr>
        <w:sectPr w:rsidR="00A83DA3" w:rsidRPr="004B628F">
          <w:footerReference w:type="default" r:id="rId9"/>
          <w:pgSz w:w="11906" w:h="16838"/>
          <w:pgMar w:top="1418" w:right="1418" w:bottom="1418" w:left="1418" w:header="851" w:footer="851" w:gutter="0"/>
          <w:pgNumType w:start="0"/>
          <w:cols w:space="720"/>
        </w:sectPr>
      </w:pPr>
      <w:r>
        <w:rPr>
          <w:rFonts w:ascii="黑体" w:eastAsia="黑体" w:hAnsi="黑体" w:hint="eastAsia"/>
          <w:b/>
          <w:kern w:val="0"/>
          <w:sz w:val="32"/>
          <w:szCs w:val="32"/>
        </w:rPr>
        <w:t>乙方（受托方）：</w:t>
      </w:r>
      <w:r w:rsidR="008D3FFF" w:rsidRPr="004B628F">
        <w:rPr>
          <w:rFonts w:ascii="黑体" w:eastAsia="黑体" w:hAnsi="黑体"/>
          <w:b/>
          <w:kern w:val="0"/>
          <w:sz w:val="32"/>
          <w:szCs w:val="32"/>
        </w:rPr>
        <w:t xml:space="preserve"> </w:t>
      </w:r>
    </w:p>
    <w:p w:rsidR="00A3295F" w:rsidRDefault="00A3295F" w:rsidP="00A3295F">
      <w:pPr>
        <w:spacing w:after="120" w:line="360" w:lineRule="auto"/>
        <w:jc w:val="center"/>
        <w:rPr>
          <w:rFonts w:ascii="黑体" w:eastAsia="黑体" w:hAnsi="宋体"/>
          <w:b/>
          <w:sz w:val="36"/>
          <w:szCs w:val="36"/>
        </w:rPr>
      </w:pPr>
      <w:r>
        <w:rPr>
          <w:rFonts w:hint="eastAsia"/>
          <w:noProof/>
        </w:rPr>
        <w:lastRenderedPageBreak/>
        <mc:AlternateContent>
          <mc:Choice Requires="wps">
            <w:drawing>
              <wp:anchor distT="0" distB="0" distL="114300" distR="114300" simplePos="0" relativeHeight="251665408" behindDoc="0" locked="0" layoutInCell="1" allowOverlap="1" wp14:anchorId="346F4C6C" wp14:editId="2CD39AA9">
                <wp:simplePos x="0" y="0"/>
                <wp:positionH relativeFrom="column">
                  <wp:posOffset>635000</wp:posOffset>
                </wp:positionH>
                <wp:positionV relativeFrom="page">
                  <wp:posOffset>5613400</wp:posOffset>
                </wp:positionV>
                <wp:extent cx="3924300" cy="0"/>
                <wp:effectExtent l="0" t="0" r="0" b="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43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0pt,442pt" to="359pt,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" stroked="f" strokecolor="#333">
                <w10:wrap anchory="page"/>
              </v:line>
            </w:pict>
          </mc:Fallback>
        </mc:AlternateContent>
      </w:r>
      <w:r>
        <w:rPr>
          <w:rFonts w:hint="eastAsia"/>
          <w:noProof/>
        </w:rPr>
        <mc:AlternateContent>
          <mc:Choice Requires="wps">
            <w:drawing>
              <wp:anchor distT="0" distB="0" distL="114300" distR="114300" simplePos="0" relativeHeight="251666432" behindDoc="0" locked="0" layoutInCell="1" allowOverlap="1" wp14:anchorId="4CE10D8D" wp14:editId="70D1B0FD">
                <wp:simplePos x="0" y="0"/>
                <wp:positionH relativeFrom="column">
                  <wp:posOffset>608330</wp:posOffset>
                </wp:positionH>
                <wp:positionV relativeFrom="paragraph">
                  <wp:posOffset>15875</wp:posOffset>
                </wp:positionV>
                <wp:extent cx="4048125"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812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9pt,1.25pt" to="366.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" stroked="f" strokecolor="#333"/>
            </w:pict>
          </mc:Fallback>
        </mc:AlternateContent>
      </w:r>
      <w:r>
        <w:rPr>
          <w:rFonts w:hint="eastAsia"/>
          <w:noProof/>
        </w:rPr>
        <mc:AlternateContent>
          <mc:Choice Requires="wps">
            <w:drawing>
              <wp:anchor distT="0" distB="0" distL="114300" distR="114300" simplePos="0" relativeHeight="251667456" behindDoc="0" locked="0" layoutInCell="1" allowOverlap="1" wp14:anchorId="377FC0CA" wp14:editId="3B13C7FF">
                <wp:simplePos x="0" y="0"/>
                <wp:positionH relativeFrom="column">
                  <wp:posOffset>3149600</wp:posOffset>
                </wp:positionH>
                <wp:positionV relativeFrom="paragraph">
                  <wp:posOffset>90170</wp:posOffset>
                </wp:positionV>
                <wp:extent cx="361950"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pt,7.1pt" to="276.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" stroked="f" strokecolor="#333"/>
            </w:pict>
          </mc:Fallback>
        </mc:AlternateContent>
      </w:r>
      <w:r>
        <w:rPr>
          <w:rFonts w:hint="eastAsia"/>
          <w:noProof/>
        </w:rPr>
        <mc:AlternateContent>
          <mc:Choice Requires="wps">
            <w:drawing>
              <wp:anchor distT="0" distB="0" distL="114300" distR="114300" simplePos="0" relativeHeight="251668480" behindDoc="0" locked="0" layoutInCell="1" allowOverlap="1" wp14:anchorId="00EC4779" wp14:editId="037EAB87">
                <wp:simplePos x="0" y="0"/>
                <wp:positionH relativeFrom="column">
                  <wp:posOffset>2492375</wp:posOffset>
                </wp:positionH>
                <wp:positionV relativeFrom="paragraph">
                  <wp:posOffset>90170</wp:posOffset>
                </wp:positionV>
                <wp:extent cx="361950" cy="0"/>
                <wp:effectExtent l="0" t="0" r="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25pt,7.1pt" to="224.7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" stroked="f" strokecolor="#333"/>
            </w:pict>
          </mc:Fallback>
        </mc:AlternateContent>
      </w:r>
      <w:r>
        <w:rPr>
          <w:rFonts w:hint="eastAsia"/>
          <w:noProof/>
        </w:rPr>
        <mc:AlternateContent>
          <mc:Choice Requires="wps">
            <w:drawing>
              <wp:anchor distT="0" distB="0" distL="114300" distR="114300" simplePos="0" relativeHeight="251669504" behindDoc="0" locked="0" layoutInCell="1" allowOverlap="1" wp14:anchorId="2D8700DC" wp14:editId="2F38BA59">
                <wp:simplePos x="0" y="0"/>
                <wp:positionH relativeFrom="column">
                  <wp:posOffset>1501775</wp:posOffset>
                </wp:positionH>
                <wp:positionV relativeFrom="paragraph">
                  <wp:posOffset>90170</wp:posOffset>
                </wp:positionV>
                <wp:extent cx="600075"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00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25pt,7.1pt" to="165.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" stroked="f" strokecolor="#333"/>
            </w:pict>
          </mc:Fallback>
        </mc:AlternateContent>
      </w:r>
      <w:r>
        <w:rPr>
          <w:rFonts w:ascii="黑体" w:eastAsia="黑体" w:hAnsi="宋体" w:hint="eastAsia"/>
          <w:b/>
          <w:sz w:val="36"/>
          <w:szCs w:val="36"/>
        </w:rPr>
        <w:t>目   录</w:t>
      </w:r>
    </w:p>
    <w:p w:rsidR="00A3295F" w:rsidRDefault="00A3295F" w:rsidP="00F10913">
      <w:pPr>
        <w:pStyle w:val="11"/>
        <w:rPr>
          <w:rFonts w:ascii="宋体" w:hAnsi="宋体"/>
          <w:noProof/>
          <w:kern w:val="0"/>
          <w:sz w:val="21"/>
          <w:szCs w:val="22"/>
        </w:rPr>
      </w:pPr>
      <w:r>
        <w:rPr>
          <w:rFonts w:ascii="宋体" w:hAnsi="宋体" w:hint="eastAsia"/>
          <w:bCs/>
          <w:caps/>
          <w:kern w:val="0"/>
        </w:rPr>
        <w:fldChar w:fldCharType="begin"/>
      </w:r>
      <w:r>
        <w:rPr>
          <w:rStyle w:val="a3"/>
          <w:rFonts w:ascii="宋体" w:hAnsi="宋体" w:hint="eastAsia"/>
          <w:bCs/>
          <w:caps/>
          <w:kern w:val="0"/>
        </w:rPr>
        <w:instrText xml:space="preserve"> TOC \o "1-3" \h \z \u </w:instrText>
      </w:r>
      <w:r>
        <w:rPr>
          <w:rFonts w:ascii="宋体" w:hAnsi="宋体" w:hint="eastAsia"/>
          <w:bCs/>
          <w:caps/>
          <w:kern w:val="0"/>
        </w:rPr>
        <w:fldChar w:fldCharType="separate"/>
      </w:r>
      <w:hyperlink r:id="rId10" w:anchor="_Toc19867708" w:history="1">
        <w:r>
          <w:rPr>
            <w:rStyle w:val="a3"/>
            <w:rFonts w:ascii="宋体" w:hAnsi="宋体" w:hint="eastAsia"/>
            <w:noProof/>
          </w:rPr>
          <w:t>1.</w:t>
        </w:r>
        <w:r>
          <w:rPr>
            <w:rStyle w:val="a3"/>
            <w:rFonts w:ascii="宋体" w:hAnsi="宋体" w:hint="eastAsia"/>
            <w:noProof/>
            <w:color w:val="auto"/>
            <w:kern w:val="0"/>
            <w:sz w:val="21"/>
            <w:szCs w:val="22"/>
            <w:u w:val="none"/>
          </w:rPr>
          <w:tab/>
        </w:r>
        <w:r>
          <w:rPr>
            <w:rStyle w:val="a3"/>
            <w:rFonts w:ascii="宋体" w:hAnsi="宋体" w:hint="eastAsia"/>
            <w:noProof/>
          </w:rPr>
          <w:t>定义</w:t>
        </w:r>
        <w:r>
          <w:rPr>
            <w:rStyle w:val="a3"/>
            <w:rFonts w:ascii="宋体" w:hAnsi="宋体" w:hint="eastAsia"/>
            <w:noProof/>
            <w:webHidden/>
            <w:color w:val="auto"/>
            <w:u w:val="none"/>
          </w:rPr>
          <w:tab/>
        </w:r>
        <w:r>
          <w:rPr>
            <w:rStyle w:val="a3"/>
            <w:rFonts w:ascii="宋体" w:hAnsi="宋体" w:hint="eastAsia"/>
            <w:noProof/>
            <w:webHidden/>
            <w:color w:val="auto"/>
            <w:u w:val="none"/>
          </w:rPr>
          <w:fldChar w:fldCharType="begin"/>
        </w:r>
        <w:r>
          <w:rPr>
            <w:rStyle w:val="a3"/>
            <w:rFonts w:ascii="宋体" w:hAnsi="宋体" w:hint="eastAsia"/>
            <w:noProof/>
            <w:webHidden/>
            <w:color w:val="auto"/>
            <w:u w:val="none"/>
          </w:rPr>
          <w:instrText xml:space="preserve"> PAGEREF _Toc19867708 \h </w:instrText>
        </w:r>
        <w:r>
          <w:rPr>
            <w:rStyle w:val="a3"/>
            <w:rFonts w:ascii="宋体" w:hAnsi="宋体" w:hint="eastAsia"/>
            <w:noProof/>
            <w:webHidden/>
            <w:color w:val="auto"/>
            <w:u w:val="none"/>
          </w:rPr>
        </w:r>
        <w:r>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3</w:t>
        </w:r>
        <w:r>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11" w:anchor="_Toc19867709" w:history="1">
        <w:r w:rsidR="00A3295F">
          <w:rPr>
            <w:rStyle w:val="a3"/>
            <w:rFonts w:ascii="宋体" w:hAnsi="宋体" w:hint="eastAsia"/>
            <w:noProof/>
          </w:rPr>
          <w:t>2.</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服务内容</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_Toc19867709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4</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12" w:anchor="_Toc19867710" w:history="1">
        <w:r w:rsidR="00A3295F">
          <w:rPr>
            <w:rStyle w:val="a3"/>
            <w:rFonts w:ascii="宋体" w:hAnsi="宋体" w:hint="eastAsia"/>
            <w:noProof/>
          </w:rPr>
          <w:t>3.</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服务期限与进度要求</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_Toc19867710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4</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13" w:anchor="_Toc19867711" w:history="1">
        <w:r w:rsidR="00A3295F">
          <w:rPr>
            <w:rStyle w:val="a3"/>
            <w:rFonts w:ascii="宋体" w:hAnsi="宋体" w:hint="eastAsia"/>
            <w:noProof/>
          </w:rPr>
          <w:t>4.</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工作要求</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_Toc19867711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4</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14" w:anchor="_Toc19867712" w:history="1">
        <w:r w:rsidR="00A3295F">
          <w:rPr>
            <w:rStyle w:val="a3"/>
            <w:rFonts w:ascii="宋体" w:hAnsi="宋体" w:hint="eastAsia"/>
            <w:noProof/>
          </w:rPr>
          <w:t>5.</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甲方协作事项</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_Toc19867712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6</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15" w:anchor="_Toc19867713" w:history="1">
        <w:r w:rsidR="00A3295F">
          <w:rPr>
            <w:rStyle w:val="a3"/>
            <w:rFonts w:ascii="宋体" w:hAnsi="宋体" w:hint="eastAsia"/>
            <w:noProof/>
          </w:rPr>
          <w:t>6.</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项目联系人</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_Toc19867713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6</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16" w:anchor="_Toc19867714" w:history="1">
        <w:r w:rsidR="00A3295F">
          <w:rPr>
            <w:rStyle w:val="a3"/>
            <w:rFonts w:ascii="宋体" w:hAnsi="宋体" w:hint="eastAsia"/>
            <w:noProof/>
          </w:rPr>
          <w:t>7.</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文件提交</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_Toc19867714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7</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17" w:anchor="_Toc19867715" w:history="1">
        <w:r w:rsidR="00A3295F">
          <w:rPr>
            <w:rStyle w:val="a3"/>
            <w:rFonts w:ascii="宋体" w:hAnsi="宋体" w:hint="eastAsia"/>
            <w:noProof/>
          </w:rPr>
          <w:t>8.</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价格及支付</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_Toc19867715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7</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18" w:anchor="_Toc19867716" w:history="1">
        <w:r w:rsidR="00A3295F">
          <w:rPr>
            <w:rStyle w:val="a3"/>
            <w:rFonts w:ascii="宋体" w:hAnsi="宋体" w:hint="eastAsia"/>
            <w:noProof/>
          </w:rPr>
          <w:t>9.</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质量保证、控制和监督</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_Toc19867716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8</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19" w:anchor="_Toc19867717" w:history="1">
        <w:r w:rsidR="00A3295F">
          <w:rPr>
            <w:rStyle w:val="a3"/>
            <w:rFonts w:ascii="宋体" w:hAnsi="宋体" w:hint="eastAsia"/>
            <w:noProof/>
          </w:rPr>
          <w:t>10.</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验收</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_Toc19867717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10</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0" w:anchor="_Toc19867718" w:history="1">
        <w:r w:rsidR="00A3295F">
          <w:rPr>
            <w:rStyle w:val="a3"/>
            <w:rFonts w:ascii="宋体" w:hAnsi="宋体" w:hint="eastAsia"/>
            <w:noProof/>
          </w:rPr>
          <w:t>11.</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质保期</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_Toc19867718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10</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1" w:anchor="_Toc19867719" w:history="1">
        <w:r w:rsidR="00A3295F">
          <w:rPr>
            <w:rStyle w:val="a3"/>
            <w:rFonts w:ascii="宋体" w:hAnsi="宋体" w:hint="eastAsia"/>
            <w:noProof/>
          </w:rPr>
          <w:t>12.</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知识产权</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_Toc19867719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10</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2" w:anchor="_Toc19867720" w:history="1">
        <w:r w:rsidR="00A3295F">
          <w:rPr>
            <w:rStyle w:val="a3"/>
            <w:rFonts w:ascii="宋体" w:hAnsi="宋体" w:hint="eastAsia"/>
            <w:noProof/>
          </w:rPr>
          <w:t>13.</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保密</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_Toc19867720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11</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3" w:anchor="_Toc19867721" w:history="1">
        <w:r w:rsidR="00A3295F">
          <w:rPr>
            <w:rStyle w:val="a3"/>
            <w:rFonts w:ascii="宋体" w:hAnsi="宋体" w:hint="eastAsia"/>
            <w:noProof/>
          </w:rPr>
          <w:t>14.</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廉洁协议书</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_Toc19867721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11</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4" w:anchor="_Toc19867722" w:history="1">
        <w:r w:rsidR="00A3295F">
          <w:rPr>
            <w:rStyle w:val="a3"/>
            <w:rFonts w:ascii="宋体" w:hAnsi="宋体" w:hint="eastAsia"/>
            <w:noProof/>
          </w:rPr>
          <w:t>15.</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安全健康环境和应急管理</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_Toc19867722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11</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5" w:anchor="_Toc19867723" w:history="1">
        <w:r w:rsidR="00A3295F">
          <w:rPr>
            <w:rStyle w:val="a3"/>
            <w:rFonts w:ascii="宋体" w:hAnsi="宋体" w:hint="eastAsia"/>
            <w:noProof/>
          </w:rPr>
          <w:t>16.</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安全保卫</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_Toc19867723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12</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6" w:anchor="_Toc19867724" w:history="1">
        <w:r w:rsidR="00A3295F">
          <w:rPr>
            <w:rStyle w:val="a3"/>
            <w:rFonts w:ascii="宋体" w:hAnsi="宋体" w:hint="eastAsia"/>
            <w:noProof/>
          </w:rPr>
          <w:t>17.</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转让与分包</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_Toc19867724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12</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7" w:anchor="_Toc19867725" w:history="1">
        <w:r w:rsidR="00A3295F">
          <w:rPr>
            <w:rStyle w:val="a3"/>
            <w:rFonts w:ascii="宋体" w:hAnsi="宋体" w:hint="eastAsia"/>
            <w:noProof/>
          </w:rPr>
          <w:t>18.</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合同变更、终止</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_Toc19867725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12</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8" w:anchor="_Toc19867726" w:history="1">
        <w:r w:rsidR="00A3295F">
          <w:rPr>
            <w:rStyle w:val="a3"/>
            <w:rFonts w:ascii="宋体" w:hAnsi="宋体" w:hint="eastAsia"/>
            <w:noProof/>
          </w:rPr>
          <w:t>19.</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不可抗力</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_Toc19867726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13</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29" w:anchor="_Toc19867727" w:history="1">
        <w:r w:rsidR="00A3295F">
          <w:rPr>
            <w:rStyle w:val="a3"/>
            <w:rFonts w:ascii="宋体" w:hAnsi="宋体" w:hint="eastAsia"/>
            <w:noProof/>
          </w:rPr>
          <w:t>20.</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履约保证金</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_Toc19867727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14</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30" w:anchor="_Toc19867728" w:history="1">
        <w:r w:rsidR="00A3295F">
          <w:rPr>
            <w:rStyle w:val="a3"/>
            <w:rFonts w:ascii="宋体" w:hAnsi="宋体" w:hint="eastAsia"/>
            <w:noProof/>
          </w:rPr>
          <w:t>21.</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索赔</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_Toc19867728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15</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31" w:anchor="_Toc19867729" w:history="1">
        <w:r w:rsidR="00A3295F">
          <w:rPr>
            <w:rStyle w:val="a3"/>
            <w:rFonts w:ascii="宋体" w:hAnsi="宋体" w:hint="eastAsia"/>
            <w:noProof/>
          </w:rPr>
          <w:t>22.</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违约责任</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_Toc19867729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15</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32" w:anchor="_Toc19867730" w:history="1">
        <w:r w:rsidR="00A3295F">
          <w:rPr>
            <w:rStyle w:val="a3"/>
            <w:rFonts w:ascii="宋体" w:hAnsi="宋体" w:hint="eastAsia"/>
            <w:noProof/>
          </w:rPr>
          <w:t>23.</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争议解决</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_Toc19867730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16</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33" w:anchor="_Toc19867731" w:history="1">
        <w:r w:rsidR="00A3295F">
          <w:rPr>
            <w:rStyle w:val="a3"/>
            <w:rFonts w:ascii="宋体" w:hAnsi="宋体" w:hint="eastAsia"/>
            <w:noProof/>
          </w:rPr>
          <w:t>24.</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合同生效</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_Toc19867731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16</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34" w:anchor="_Toc19867732" w:history="1">
        <w:r w:rsidR="00A3295F">
          <w:rPr>
            <w:rStyle w:val="a3"/>
            <w:rFonts w:ascii="宋体" w:hAnsi="宋体" w:hint="eastAsia"/>
            <w:noProof/>
          </w:rPr>
          <w:t>25.</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签订日期</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_Toc19867732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16</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35" w:anchor="_Toc19867733" w:history="1">
        <w:r w:rsidR="00A3295F">
          <w:rPr>
            <w:rStyle w:val="a3"/>
            <w:rFonts w:ascii="宋体" w:hAnsi="宋体" w:hint="eastAsia"/>
            <w:noProof/>
          </w:rPr>
          <w:t>26.</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合同组成文件</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_Toc19867733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17</w:t>
        </w:r>
        <w:r w:rsidR="00A3295F">
          <w:rPr>
            <w:rStyle w:val="a3"/>
            <w:rFonts w:ascii="宋体" w:hAnsi="宋体" w:hint="eastAsia"/>
            <w:noProof/>
            <w:webHidden/>
            <w:color w:val="auto"/>
            <w:u w:val="none"/>
          </w:rPr>
          <w:fldChar w:fldCharType="end"/>
        </w:r>
      </w:hyperlink>
    </w:p>
    <w:p w:rsidR="00A3295F" w:rsidRDefault="003E1F6E" w:rsidP="00F10913">
      <w:pPr>
        <w:pStyle w:val="11"/>
        <w:rPr>
          <w:rFonts w:ascii="宋体" w:hAnsi="宋体"/>
          <w:noProof/>
          <w:kern w:val="0"/>
          <w:sz w:val="21"/>
          <w:szCs w:val="22"/>
        </w:rPr>
      </w:pPr>
      <w:hyperlink r:id="rId36" w:anchor="_Toc19867734" w:history="1">
        <w:r w:rsidR="00A3295F">
          <w:rPr>
            <w:rStyle w:val="a3"/>
            <w:rFonts w:ascii="宋体" w:hAnsi="宋体" w:hint="eastAsia"/>
            <w:noProof/>
          </w:rPr>
          <w:t>27.</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份数</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_Toc19867734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17</w:t>
        </w:r>
        <w:r w:rsidR="00A3295F">
          <w:rPr>
            <w:rStyle w:val="a3"/>
            <w:rFonts w:ascii="宋体" w:hAnsi="宋体" w:hint="eastAsia"/>
            <w:noProof/>
            <w:webHidden/>
            <w:color w:val="auto"/>
            <w:u w:val="none"/>
          </w:rPr>
          <w:fldChar w:fldCharType="end"/>
        </w:r>
      </w:hyperlink>
    </w:p>
    <w:p w:rsidR="003E6D11" w:rsidRDefault="003E1F6E" w:rsidP="00F10913">
      <w:pPr>
        <w:pStyle w:val="11"/>
        <w:rPr>
          <w:rStyle w:val="a3"/>
          <w:rFonts w:ascii="宋体" w:hAnsi="宋体"/>
          <w:noProof/>
          <w:color w:val="auto"/>
          <w:u w:val="none"/>
        </w:rPr>
        <w:sectPr w:rsidR="003E6D11">
          <w:footerReference w:type="default" r:id="rId37"/>
          <w:pgSz w:w="11906" w:h="16838"/>
          <w:pgMar w:top="1418" w:right="1418" w:bottom="1418" w:left="1418" w:header="851" w:footer="851" w:gutter="0"/>
          <w:cols w:space="720"/>
        </w:sectPr>
      </w:pPr>
      <w:hyperlink r:id="rId38" w:anchor="_Toc19867735" w:history="1">
        <w:r w:rsidR="00A3295F">
          <w:rPr>
            <w:rStyle w:val="a3"/>
            <w:rFonts w:ascii="宋体" w:hAnsi="宋体" w:hint="eastAsia"/>
            <w:noProof/>
          </w:rPr>
          <w:t>28.</w:t>
        </w:r>
        <w:r w:rsidR="00A3295F">
          <w:rPr>
            <w:rStyle w:val="a3"/>
            <w:rFonts w:ascii="宋体" w:hAnsi="宋体" w:hint="eastAsia"/>
            <w:noProof/>
            <w:color w:val="auto"/>
            <w:kern w:val="0"/>
            <w:sz w:val="21"/>
            <w:szCs w:val="22"/>
            <w:u w:val="none"/>
          </w:rPr>
          <w:tab/>
        </w:r>
        <w:r w:rsidR="00A3295F">
          <w:rPr>
            <w:rStyle w:val="a3"/>
            <w:rFonts w:ascii="宋体" w:hAnsi="宋体" w:hint="eastAsia"/>
            <w:noProof/>
          </w:rPr>
          <w:t>特别约定</w:t>
        </w:r>
        <w:r w:rsidR="00A3295F">
          <w:rPr>
            <w:rStyle w:val="a3"/>
            <w:rFonts w:ascii="宋体" w:hAnsi="宋体" w:hint="eastAsia"/>
            <w:noProof/>
            <w:webHidden/>
            <w:color w:val="auto"/>
            <w:u w:val="none"/>
          </w:rPr>
          <w:tab/>
        </w:r>
        <w:r w:rsidR="00A3295F">
          <w:rPr>
            <w:rStyle w:val="a3"/>
            <w:rFonts w:ascii="宋体" w:hAnsi="宋体" w:hint="eastAsia"/>
            <w:noProof/>
            <w:webHidden/>
            <w:color w:val="auto"/>
            <w:u w:val="none"/>
          </w:rPr>
          <w:fldChar w:fldCharType="begin"/>
        </w:r>
        <w:r w:rsidR="00A3295F">
          <w:rPr>
            <w:rStyle w:val="a3"/>
            <w:rFonts w:ascii="宋体" w:hAnsi="宋体" w:hint="eastAsia"/>
            <w:noProof/>
            <w:webHidden/>
            <w:color w:val="auto"/>
            <w:u w:val="none"/>
          </w:rPr>
          <w:instrText xml:space="preserve"> PAGEREF _Toc19867735 \h </w:instrText>
        </w:r>
        <w:r w:rsidR="00A3295F">
          <w:rPr>
            <w:rStyle w:val="a3"/>
            <w:rFonts w:ascii="宋体" w:hAnsi="宋体" w:hint="eastAsia"/>
            <w:noProof/>
            <w:webHidden/>
            <w:color w:val="auto"/>
            <w:u w:val="none"/>
          </w:rPr>
        </w:r>
        <w:r w:rsidR="00A3295F">
          <w:rPr>
            <w:rStyle w:val="a3"/>
            <w:rFonts w:ascii="宋体" w:hAnsi="宋体" w:hint="eastAsia"/>
            <w:noProof/>
            <w:webHidden/>
            <w:color w:val="auto"/>
            <w:u w:val="none"/>
          </w:rPr>
          <w:fldChar w:fldCharType="separate"/>
        </w:r>
        <w:r w:rsidR="00D0390B">
          <w:rPr>
            <w:rStyle w:val="a3"/>
            <w:rFonts w:ascii="宋体" w:hAnsi="宋体"/>
            <w:noProof/>
            <w:webHidden/>
            <w:color w:val="auto"/>
            <w:u w:val="none"/>
          </w:rPr>
          <w:t>18</w:t>
        </w:r>
        <w:r w:rsidR="00A3295F">
          <w:rPr>
            <w:rStyle w:val="a3"/>
            <w:rFonts w:ascii="宋体" w:hAnsi="宋体" w:hint="eastAsia"/>
            <w:noProof/>
            <w:webHidden/>
            <w:color w:val="auto"/>
            <w:u w:val="none"/>
          </w:rPr>
          <w:fldChar w:fldCharType="end"/>
        </w:r>
      </w:hyperlink>
    </w:p>
    <w:p w:rsidR="00A3295F" w:rsidRPr="00637525" w:rsidRDefault="00CE2C1E" w:rsidP="00CE2C1E">
      <w:pPr>
        <w:tabs>
          <w:tab w:val="left" w:pos="1134"/>
          <w:tab w:val="center" w:pos="4153"/>
          <w:tab w:val="right" w:pos="8306"/>
          <w:tab w:val="right" w:leader="dot" w:pos="8789"/>
        </w:tabs>
        <w:spacing w:line="360" w:lineRule="auto"/>
        <w:rPr>
          <w:bCs/>
          <w:caps/>
          <w:color w:val="0000FF"/>
          <w:u w:val="single"/>
        </w:rPr>
      </w:pPr>
      <w:r>
        <w:rPr>
          <w:rFonts w:ascii="宋体" w:hAnsi="宋体"/>
          <w:bCs/>
          <w:caps/>
          <w:noProof/>
          <w:kern w:val="0"/>
        </w:rPr>
        <w:lastRenderedPageBreak/>
        <w:tab/>
      </w:r>
      <w:r>
        <w:rPr>
          <w:rFonts w:ascii="宋体" w:hAnsi="宋体"/>
          <w:bCs/>
          <w:caps/>
          <w:noProof/>
          <w:kern w:val="0"/>
        </w:rPr>
        <w:tab/>
      </w:r>
      <w:r w:rsidR="00A3295F">
        <w:rPr>
          <w:rFonts w:ascii="宋体" w:hAnsi="宋体" w:hint="eastAsia"/>
          <w:bCs/>
          <w:caps/>
          <w:kern w:val="0"/>
        </w:rPr>
        <w:fldChar w:fldCharType="end"/>
      </w:r>
      <w:r>
        <w:rPr>
          <w:rFonts w:ascii="黑体" w:eastAsia="黑体" w:hAnsi="黑体"/>
          <w:b/>
          <w:kern w:val="0"/>
          <w:sz w:val="36"/>
          <w:szCs w:val="36"/>
        </w:rPr>
        <w:tab/>
      </w:r>
    </w:p>
    <w:p w:rsidR="00A3295F" w:rsidRDefault="00A3295F" w:rsidP="00A3295F">
      <w:pPr>
        <w:adjustRightInd/>
        <w:snapToGrid w:val="0"/>
        <w:spacing w:line="360" w:lineRule="auto"/>
        <w:jc w:val="both"/>
        <w:rPr>
          <w:rFonts w:ascii="宋体" w:hAnsi="宋体"/>
          <w:snapToGrid w:val="0"/>
          <w:kern w:val="0"/>
          <w:szCs w:val="24"/>
        </w:rPr>
      </w:pPr>
      <w:r>
        <w:rPr>
          <w:rFonts w:ascii="宋体" w:hAnsi="宋体" w:hint="eastAsia"/>
          <w:snapToGrid w:val="0"/>
          <w:kern w:val="0"/>
          <w:szCs w:val="24"/>
        </w:rPr>
        <w:t>甲方（委托方）：江苏核电有限公司</w:t>
      </w:r>
    </w:p>
    <w:p w:rsidR="00A3295F" w:rsidRDefault="00A3295F" w:rsidP="00A21D85">
      <w:pPr>
        <w:widowControl/>
        <w:snapToGrid w:val="0"/>
        <w:spacing w:line="480" w:lineRule="auto"/>
        <w:jc w:val="both"/>
        <w:rPr>
          <w:rFonts w:ascii="宋体" w:hAnsi="宋体"/>
          <w:snapToGrid w:val="0"/>
          <w:kern w:val="0"/>
          <w:szCs w:val="24"/>
        </w:rPr>
      </w:pPr>
      <w:r>
        <w:rPr>
          <w:rFonts w:ascii="宋体" w:hAnsi="宋体" w:hint="eastAsia"/>
          <w:snapToGrid w:val="0"/>
          <w:kern w:val="0"/>
          <w:szCs w:val="24"/>
        </w:rPr>
        <w:t>乙方（受托方）：</w:t>
      </w:r>
      <w:r w:rsidR="008D3FFF">
        <w:rPr>
          <w:rFonts w:ascii="宋体" w:hAnsi="宋体"/>
          <w:snapToGrid w:val="0"/>
          <w:kern w:val="0"/>
          <w:szCs w:val="24"/>
        </w:rPr>
        <w:t xml:space="preserve"> </w:t>
      </w:r>
    </w:p>
    <w:p w:rsidR="00A3295F" w:rsidRDefault="00A3295F" w:rsidP="00A3295F">
      <w:pPr>
        <w:adjustRightInd/>
        <w:snapToGrid w:val="0"/>
        <w:spacing w:line="360" w:lineRule="auto"/>
        <w:ind w:firstLineChars="200" w:firstLine="480"/>
        <w:jc w:val="both"/>
        <w:rPr>
          <w:rFonts w:ascii="宋体" w:hAnsi="宋体"/>
          <w:snapToGrid w:val="0"/>
          <w:kern w:val="0"/>
          <w:szCs w:val="24"/>
        </w:rPr>
      </w:pPr>
      <w:r>
        <w:rPr>
          <w:rFonts w:ascii="宋体" w:hAnsi="宋体" w:hint="eastAsia"/>
          <w:snapToGrid w:val="0"/>
          <w:kern w:val="0"/>
          <w:szCs w:val="24"/>
        </w:rPr>
        <w:t>鉴于甲方拟委托乙方按合同约定提供现场技术服务，且乙方同意接受委托。根据《</w:t>
      </w:r>
      <w:r w:rsidR="00384D18" w:rsidRPr="00384D18">
        <w:rPr>
          <w:rFonts w:ascii="宋体" w:hAnsi="宋体" w:hint="eastAsia"/>
          <w:snapToGrid w:val="0"/>
          <w:kern w:val="0"/>
          <w:szCs w:val="24"/>
        </w:rPr>
        <w:t>中华人民共和国民法典</w:t>
      </w:r>
      <w:r>
        <w:rPr>
          <w:rFonts w:ascii="宋体" w:hAnsi="宋体" w:hint="eastAsia"/>
          <w:snapToGrid w:val="0"/>
          <w:kern w:val="0"/>
          <w:szCs w:val="24"/>
        </w:rPr>
        <w:t>》及其他有关法律、法规和规章的规定，双方经协商一致，订立本合同。</w:t>
      </w:r>
    </w:p>
    <w:p w:rsidR="00A3295F" w:rsidRPr="00A3295F"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0" w:name="_Toc19867708"/>
      <w:bookmarkStart w:id="1" w:name="_Toc374824954"/>
      <w:r w:rsidRPr="00A3295F">
        <w:rPr>
          <w:rFonts w:ascii="黑体" w:eastAsia="黑体" w:hAnsi="黑体" w:hint="eastAsia"/>
          <w:sz w:val="30"/>
          <w:szCs w:val="30"/>
        </w:rPr>
        <w:t>定义</w:t>
      </w:r>
      <w:bookmarkEnd w:id="0"/>
    </w:p>
    <w:p w:rsidR="00A3295F" w:rsidRDefault="00A3295F" w:rsidP="00A3295F">
      <w:pPr>
        <w:pStyle w:val="a6"/>
        <w:tabs>
          <w:tab w:val="left" w:pos="851"/>
        </w:tabs>
        <w:spacing w:line="360" w:lineRule="auto"/>
        <w:ind w:leftChars="354" w:left="850"/>
        <w:rPr>
          <w:rFonts w:ascii="宋体" w:hAnsi="宋体"/>
        </w:rPr>
      </w:pPr>
      <w:r>
        <w:rPr>
          <w:rFonts w:ascii="宋体" w:hAnsi="宋体" w:hint="eastAsia"/>
        </w:rPr>
        <w:t>除非另有明确约定，下列词语应具有本条所赋予的含义：</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甲方：是指合同中列明的、委托乙方提供技术服务的法人或其他组织，包括其承继方和经许可的受让方。</w:t>
      </w:r>
    </w:p>
    <w:p w:rsidR="00A3295F" w:rsidRDefault="00A3295F" w:rsidP="00A3295F">
      <w:pPr>
        <w:pStyle w:val="a6"/>
        <w:numPr>
          <w:ilvl w:val="1"/>
          <w:numId w:val="4"/>
        </w:numPr>
        <w:tabs>
          <w:tab w:val="left" w:pos="851"/>
        </w:tabs>
        <w:spacing w:line="360" w:lineRule="auto"/>
        <w:ind w:left="851" w:hanging="851"/>
        <w:rPr>
          <w:rFonts w:ascii="宋体" w:hAnsi="宋体"/>
        </w:rPr>
      </w:pPr>
      <w:bookmarkStart w:id="2" w:name="_Toc331768116"/>
      <w:r>
        <w:rPr>
          <w:rFonts w:ascii="宋体" w:hAnsi="宋体" w:hint="eastAsia"/>
        </w:rPr>
        <w:t>乙方：是指合同中列明的、向甲方提供技术服务的法人或其他组织，包括其法定承继方。</w:t>
      </w:r>
      <w:bookmarkEnd w:id="2"/>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一方：是指甲方或乙方。</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双方：指甲方和乙方。</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合同：是指甲乙双方签署的本合同及相关附件，包括双方根据合同约定不时进行的修改和补充。</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现场：除非特别指明，</w:t>
      </w:r>
      <w:proofErr w:type="gramStart"/>
      <w:r>
        <w:rPr>
          <w:rFonts w:ascii="宋体" w:hAnsi="宋体" w:hint="eastAsia"/>
        </w:rPr>
        <w:t>指</w:t>
      </w:r>
      <w:r w:rsidRPr="00560462">
        <w:rPr>
          <w:rFonts w:ascii="宋体" w:hAnsi="宋体" w:hint="eastAsia"/>
        </w:rPr>
        <w:t>田湾</w:t>
      </w:r>
      <w:proofErr w:type="gramEnd"/>
      <w:r>
        <w:rPr>
          <w:rFonts w:ascii="宋体" w:hAnsi="宋体" w:hint="eastAsia"/>
        </w:rPr>
        <w:t>核电</w:t>
      </w:r>
      <w:r w:rsidR="00560462">
        <w:rPr>
          <w:rFonts w:ascii="宋体" w:hAnsi="宋体" w:hint="eastAsia"/>
        </w:rPr>
        <w:t>站</w:t>
      </w:r>
      <w:r>
        <w:rPr>
          <w:rFonts w:ascii="宋体" w:hAnsi="宋体" w:hint="eastAsia"/>
        </w:rPr>
        <w:t>所控制的区域。</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技术要求：是指作为合同附件出现的被称为“技术要求”、“技术规格书”、“技术协议”、“技术规范”的文件以及其他类似性质的文件。</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法律：是指中华人民共和国现行的法律、行政法规、部门规章、地方性法规、地方政府规章、自治条例、单行条例及其他对本合同履行可能产生影响的规范性文件。</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书面形式：是指合同文件、信件和数据电文（包括电报、电传、传真、电子数据交换和电子邮件）等可以有形地表现所载内容的形式。</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元：是指人民币货币单位。</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日（天）：是指公历日。</w:t>
      </w:r>
    </w:p>
    <w:p w:rsidR="00A3295F" w:rsidRDefault="00A3295F" w:rsidP="00A3295F">
      <w:pPr>
        <w:pStyle w:val="a6"/>
        <w:numPr>
          <w:ilvl w:val="1"/>
          <w:numId w:val="4"/>
        </w:numPr>
        <w:tabs>
          <w:tab w:val="left" w:pos="851"/>
        </w:tabs>
        <w:spacing w:line="360" w:lineRule="auto"/>
        <w:ind w:left="851" w:hanging="851"/>
        <w:rPr>
          <w:rFonts w:ascii="宋体" w:hAnsi="宋体"/>
        </w:rPr>
      </w:pPr>
      <w:r>
        <w:rPr>
          <w:rFonts w:ascii="宋体" w:hAnsi="宋体" w:hint="eastAsia"/>
        </w:rPr>
        <w:t>除本合同另有约定外，“以上”、“以下”、“以内”、“×日内”、“届满”，均包括本数；“不满”、“以外”，不包括本数；“×日前”、</w:t>
      </w:r>
      <w:r>
        <w:rPr>
          <w:rFonts w:ascii="宋体" w:hAnsi="宋体" w:hint="eastAsia"/>
        </w:rPr>
        <w:lastRenderedPageBreak/>
        <w:t>“×日后”不包括当日。按照日、月、年计算期间的，开始的当天不算入，从下一天开始计算。期间的最后一天不是工作日的，该期间应于下一个工作日终止。</w:t>
      </w:r>
    </w:p>
    <w:p w:rsidR="00A3295F"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3" w:name="_Toc19867709"/>
      <w:r>
        <w:rPr>
          <w:rFonts w:ascii="黑体" w:eastAsia="黑体" w:hAnsi="黑体" w:hint="eastAsia"/>
          <w:sz w:val="30"/>
          <w:szCs w:val="30"/>
        </w:rPr>
        <w:t>服务内容</w:t>
      </w:r>
      <w:bookmarkEnd w:id="1"/>
      <w:bookmarkEnd w:id="3"/>
    </w:p>
    <w:p w:rsidR="008029B8" w:rsidRPr="00A22925" w:rsidRDefault="008029B8" w:rsidP="008029B8">
      <w:pPr>
        <w:pStyle w:val="a6"/>
        <w:numPr>
          <w:ilvl w:val="1"/>
          <w:numId w:val="4"/>
        </w:numPr>
        <w:tabs>
          <w:tab w:val="left" w:pos="851"/>
        </w:tabs>
        <w:spacing w:line="360" w:lineRule="auto"/>
        <w:ind w:left="851" w:hanging="851"/>
        <w:rPr>
          <w:rFonts w:ascii="宋体" w:hAnsi="宋体"/>
        </w:rPr>
      </w:pPr>
      <w:bookmarkStart w:id="4" w:name="_Toc374824956"/>
      <w:bookmarkStart w:id="5" w:name="_Toc374526003"/>
      <w:r w:rsidRPr="00A22925">
        <w:rPr>
          <w:rFonts w:ascii="宋体" w:hAnsi="宋体" w:hint="eastAsia"/>
        </w:rPr>
        <w:t>乙方应向甲方提供以下技术服务：</w:t>
      </w:r>
    </w:p>
    <w:p w:rsidR="0095343E" w:rsidRPr="00A22925" w:rsidRDefault="008167E6" w:rsidP="008029B8">
      <w:pPr>
        <w:pStyle w:val="a6"/>
        <w:tabs>
          <w:tab w:val="left" w:pos="851"/>
        </w:tabs>
        <w:spacing w:line="360" w:lineRule="auto"/>
        <w:ind w:left="851"/>
        <w:rPr>
          <w:rFonts w:ascii="宋体" w:hAnsi="宋体"/>
          <w:u w:val="single"/>
        </w:rPr>
      </w:pPr>
      <w:r>
        <w:rPr>
          <w:rFonts w:asciiTheme="minorEastAsia" w:hAnsiTheme="minorEastAsia" w:hint="eastAsia"/>
          <w:szCs w:val="24"/>
          <w:u w:val="single"/>
        </w:rPr>
        <w:t>田湾核电站厂址条件变化相容性分析</w:t>
      </w:r>
      <w:r w:rsidR="001A73DC">
        <w:rPr>
          <w:rFonts w:asciiTheme="minorEastAsia" w:hAnsiTheme="minorEastAsia" w:hint="eastAsia"/>
          <w:szCs w:val="24"/>
          <w:u w:val="single"/>
        </w:rPr>
        <w:t>服务</w:t>
      </w:r>
      <w:r w:rsidR="0095343E" w:rsidRPr="00A22925">
        <w:rPr>
          <w:rFonts w:ascii="宋体" w:hAnsi="宋体" w:hint="eastAsia"/>
          <w:szCs w:val="24"/>
          <w:u w:val="single"/>
        </w:rPr>
        <w:t>。</w:t>
      </w:r>
      <w:bookmarkStart w:id="6" w:name="_GoBack"/>
      <w:bookmarkEnd w:id="6"/>
    </w:p>
    <w:p w:rsidR="00A3295F" w:rsidRPr="00A22925" w:rsidRDefault="0095343E"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技术服务的具体内容详见附件1《技术要求》。</w:t>
      </w:r>
      <w:bookmarkEnd w:id="4"/>
      <w:bookmarkEnd w:id="5"/>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7" w:name="_Toc19867710"/>
      <w:bookmarkStart w:id="8" w:name="_Toc252437790"/>
      <w:bookmarkStart w:id="9" w:name="_Toc374824958"/>
      <w:r w:rsidRPr="00A22925">
        <w:rPr>
          <w:rFonts w:ascii="黑体" w:eastAsia="黑体" w:hAnsi="黑体" w:hint="eastAsia"/>
          <w:sz w:val="30"/>
          <w:szCs w:val="30"/>
        </w:rPr>
        <w:t>服务期限与进度要求</w:t>
      </w:r>
      <w:bookmarkEnd w:id="7"/>
    </w:p>
    <w:bookmarkEnd w:id="8"/>
    <w:bookmarkEnd w:id="9"/>
    <w:p w:rsidR="00A3295F" w:rsidRPr="001A73DC" w:rsidRDefault="00A3295F" w:rsidP="001A73DC">
      <w:pPr>
        <w:numPr>
          <w:ilvl w:val="2"/>
          <w:numId w:val="4"/>
        </w:numPr>
        <w:spacing w:line="360" w:lineRule="auto"/>
        <w:ind w:left="851" w:hanging="851"/>
        <w:textAlignment w:val="baseline"/>
        <w:rPr>
          <w:rFonts w:ascii="宋体" w:hAnsi="宋体"/>
          <w:color w:val="000000" w:themeColor="text1"/>
        </w:rPr>
      </w:pPr>
      <w:r w:rsidRPr="00A22925">
        <w:rPr>
          <w:rFonts w:ascii="宋体" w:hAnsi="宋体" w:hint="eastAsia"/>
        </w:rPr>
        <w:t>乙方提供技术服务的期限为：</w:t>
      </w:r>
      <w:r w:rsidR="001A73DC" w:rsidRPr="00F623C1">
        <w:rPr>
          <w:rFonts w:ascii="宋体" w:hAnsi="宋体" w:hint="eastAsia"/>
          <w:color w:val="000000" w:themeColor="text1"/>
        </w:rPr>
        <w:t>365天，具体开始日期以合同签订生效后甲方通知为准。</w:t>
      </w:r>
    </w:p>
    <w:p w:rsidR="00A3295F" w:rsidRPr="00A22925" w:rsidRDefault="00A3295F" w:rsidP="00A3295F">
      <w:pPr>
        <w:pStyle w:val="a6"/>
        <w:tabs>
          <w:tab w:val="left" w:pos="851"/>
        </w:tabs>
        <w:spacing w:line="360" w:lineRule="auto"/>
        <w:ind w:firstLineChars="350" w:firstLine="840"/>
        <w:textAlignment w:val="baseline"/>
        <w:rPr>
          <w:rFonts w:ascii="宋体" w:hAnsi="宋体"/>
        </w:rPr>
      </w:pPr>
      <w:r w:rsidRPr="00A22925">
        <w:rPr>
          <w:rFonts w:ascii="宋体" w:hAnsi="宋体" w:hint="eastAsia"/>
        </w:rPr>
        <w:t>乙方应在合同约定的服务期限内完成全部服务工作，并通过甲方验收。</w:t>
      </w:r>
    </w:p>
    <w:p w:rsidR="00A3295F" w:rsidRPr="00A22925" w:rsidRDefault="00A3295F" w:rsidP="00966E07">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乙方应按以下进度计划开展技术服务工作：</w:t>
      </w:r>
      <w:r w:rsidR="00966E07" w:rsidRPr="00A22925">
        <w:rPr>
          <w:rFonts w:ascii="宋体" w:hAnsi="宋体" w:hint="eastAsia"/>
          <w:u w:val="single"/>
        </w:rPr>
        <w:t>详见附件1《技术要求》</w:t>
      </w:r>
      <w:r w:rsidR="008424BA" w:rsidRPr="00A22925">
        <w:rPr>
          <w:rFonts w:ascii="宋体" w:hAnsi="宋体" w:hint="eastAsia"/>
          <w:u w:val="single"/>
        </w:rPr>
        <w:t>。</w:t>
      </w:r>
    </w:p>
    <w:p w:rsidR="00A3295F" w:rsidRPr="00A22925" w:rsidRDefault="00A3295F" w:rsidP="00ED065C">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甲方有权对上述进度计划</w:t>
      </w:r>
      <w:proofErr w:type="gramStart"/>
      <w:r w:rsidRPr="00A22925">
        <w:rPr>
          <w:rFonts w:ascii="宋体" w:hAnsi="宋体" w:hint="eastAsia"/>
        </w:rPr>
        <w:t>作出</w:t>
      </w:r>
      <w:proofErr w:type="gramEnd"/>
      <w:r w:rsidRPr="00A22925">
        <w:rPr>
          <w:rFonts w:ascii="宋体" w:hAnsi="宋体" w:hint="eastAsia"/>
        </w:rPr>
        <w:t>调整，并在相关工作开始前３个工作日将相关安排以传真、邮件或其他书面形式通知乙方，乙方应按调整后的进度计划执行。</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0" w:name="_Toc19867711"/>
      <w:r w:rsidRPr="00A22925">
        <w:rPr>
          <w:rFonts w:ascii="黑体" w:eastAsia="黑体" w:hAnsi="黑体" w:hint="eastAsia"/>
          <w:sz w:val="30"/>
          <w:szCs w:val="30"/>
        </w:rPr>
        <w:t>工作要求</w:t>
      </w:r>
      <w:bookmarkEnd w:id="10"/>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乙方应根据本合同及相关技术要求，按时保质保量地完成各项技术服务工作。</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乙方应严格按照甲方认可后的项目技术方案、质量计划开展各项工作。乙方如发现项目技术方案中未涉及的问题，应立即通知甲方，在双方达成一致意见后再进行相应的处理，乙方不得擅自处理这类问题。</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乙方负责提供本合同项下技术服务所需全部设备、工器具，并负责对该等设备、工器具供应商的质量监督工作，确保设备、工器具的质量和安全标准合格，并在合同服务期内处于标定有效期内。</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乙方应指派合格、足够的具有类似项目工作经验的专业技术人员到现场提供服务。如因项目任务需要，乙方必须按甲方要求指派相关人员参加工作日、双休日或国家法定节日的加班工作。</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lastRenderedPageBreak/>
        <w:t>乙方应确保所指派工作人员在实施现场服务</w:t>
      </w:r>
      <w:proofErr w:type="gramStart"/>
      <w:r w:rsidRPr="00A22925">
        <w:rPr>
          <w:rFonts w:ascii="宋体" w:hAnsi="宋体" w:hint="eastAsia"/>
        </w:rPr>
        <w:t>前配合</w:t>
      </w:r>
      <w:proofErr w:type="gramEnd"/>
      <w:r w:rsidRPr="00A22925">
        <w:rPr>
          <w:rFonts w:ascii="宋体" w:hAnsi="宋体" w:hint="eastAsia"/>
        </w:rPr>
        <w:t>甲方管理程序要求完成必要的授权培训。</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乙方应明确项目负责人，负责合同实施过程中技术及接口协调工作，保证项目负责人的联系畅通，手机24小时开机。如需要甲方协助与其他协作单位进行联系，需提前一天通知甲方的项目联系人。</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乙方应遵守甲方现场管理规程及相关指令，有序领用、妥善保管</w:t>
      </w:r>
      <w:proofErr w:type="gramStart"/>
      <w:r w:rsidRPr="00A22925">
        <w:rPr>
          <w:rFonts w:ascii="宋体" w:hAnsi="宋体" w:hint="eastAsia"/>
        </w:rPr>
        <w:t>甲方工</w:t>
      </w:r>
      <w:proofErr w:type="gramEnd"/>
      <w:r w:rsidRPr="00A22925">
        <w:rPr>
          <w:rFonts w:ascii="宋体" w:hAnsi="宋体" w:hint="eastAsia"/>
        </w:rPr>
        <w:t>器具，并在现场服务完成后完好地归还甲方。</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乙方驻现场人员不能无故离开现场，如确有特殊情况需要短暂撤离，乙方应事先征得甲方同意并作相应的考勤记录。乙方应确保人员的短暂撤离不影响现场工作的实施。</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乙方应对工作过程中的文件记录进行有效控制。甲方质量控制人员有权在其质量控制活动中随时查阅这些记录，乙方承诺严格按甲方质量控制人员要求及时完成记录文件。</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乙方应对其工作人员的行为负责，确保工作人员遵守甲方的相应规范要求，发现有违规行为，及时予以制止和纠正。</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snapToGrid w:val="0"/>
          <w:kern w:val="0"/>
        </w:rPr>
        <w:t>乙方项目负责人及驻现场人员均应是乙方员工，甲方可要求乙方提交上述人员与乙方之间的劳动合同以及乙方为其缴纳社会保险的有效证明，乙方不提交上述文件的，甲方有权解除本合同。如发生劳动纠纷，乙方应负责协调解决，并采取必要措施确保不影响甲方现场秩序和项目进度；导致甲方受到乙方委派人员的索赔并被判令承担经济责任的，在甲方承担该义务后，乙方应双倍偿还甲方。</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未经甲方书面同意，乙方不得将甲方提供的各类文件资料等带离甲方现场，不得将甲方为配合乙方而提供的所有书面的材料和口头信息以及本合同的成果以任何形式或任何目的提供给第三方或在其他场合公开或引用。</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乙方应遵守甲方的质量保证大纲，遵守支持该大纲的各种管理程序和文件。</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乙方应遵守甲方的厂规、厂纪及有关保密规定。</w:t>
      </w:r>
    </w:p>
    <w:p w:rsidR="00A3295F" w:rsidRPr="007C47B9" w:rsidRDefault="00A3295F" w:rsidP="007C47B9">
      <w:pPr>
        <w:pStyle w:val="a6"/>
        <w:numPr>
          <w:ilvl w:val="1"/>
          <w:numId w:val="4"/>
        </w:numPr>
        <w:tabs>
          <w:tab w:val="left" w:pos="851"/>
        </w:tabs>
        <w:spacing w:line="360" w:lineRule="auto"/>
        <w:ind w:left="851" w:hanging="851"/>
        <w:rPr>
          <w:rFonts w:ascii="宋体" w:hAnsi="宋体"/>
        </w:rPr>
      </w:pPr>
      <w:r w:rsidRPr="007C47B9">
        <w:rPr>
          <w:rFonts w:ascii="宋体" w:hAnsi="宋体" w:hint="eastAsia"/>
        </w:rPr>
        <w:t>乙方接受甲方安全生产管理要求，并同意甲方按照</w:t>
      </w:r>
      <w:r w:rsidR="00E75924" w:rsidRPr="007C47B9">
        <w:rPr>
          <w:rFonts w:ascii="宋体" w:hAnsi="宋体" w:hint="eastAsia"/>
        </w:rPr>
        <w:t>附件8《承包商安全质量环保考核细则》</w:t>
      </w:r>
      <w:r w:rsidRPr="007C47B9">
        <w:rPr>
          <w:rFonts w:ascii="宋体" w:hAnsi="宋体" w:hint="eastAsia"/>
        </w:rPr>
        <w:t>对乙方进行考核。</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1" w:name="_Toc19867712"/>
      <w:r w:rsidRPr="00A22925">
        <w:rPr>
          <w:rFonts w:ascii="黑体" w:eastAsia="黑体" w:hAnsi="黑体" w:hint="eastAsia"/>
          <w:sz w:val="30"/>
          <w:szCs w:val="30"/>
        </w:rPr>
        <w:lastRenderedPageBreak/>
        <w:t>甲方协作事项</w:t>
      </w:r>
      <w:bookmarkEnd w:id="11"/>
    </w:p>
    <w:p w:rsidR="00A3295F" w:rsidRPr="00A22925" w:rsidRDefault="00A3295F" w:rsidP="00A3295F">
      <w:pPr>
        <w:pStyle w:val="a6"/>
        <w:tabs>
          <w:tab w:val="left" w:pos="851"/>
        </w:tabs>
        <w:spacing w:line="360" w:lineRule="auto"/>
        <w:ind w:leftChars="354" w:left="850"/>
        <w:rPr>
          <w:rFonts w:eastAsia="仿宋_GB2312"/>
          <w:szCs w:val="24"/>
        </w:rPr>
      </w:pPr>
      <w:r w:rsidRPr="00A22925">
        <w:rPr>
          <w:rFonts w:ascii="宋体" w:hAnsi="宋体" w:hint="eastAsia"/>
        </w:rPr>
        <w:t>甲方应按以下约定为乙方提供工作条件、技术资料和其他协作事项：</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指定专人负责合同执行过程中的技术及接口协调工作。</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负责向乙方解释并明确技术服务工作要求（包括进度计划要求）。</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负责审批乙方提交的各类文件，并给出书面（传真或邮件）的审批意见，包括但不限于对技术方案、验收大纲及质量计划的审查与认可、质量计划的选点与审批等等服务过程文件及成果报告的审查与验收。</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负责配合项目需求，向乙方提供相关技术要求、参数、图纸等必要资料。</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负责向乙方提供技术方案、验收大纲及质量计划书等文件的模板格式。</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出现突发状况或其他原因导致需对工作进度与工作内容进行调整的，及时书面通知乙方。</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协助乙方办理进入现场证件。</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协助乙方进行本合同工器具在甲方现场的转运，并提供一定的工装安排便利。</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负责审批本合同项下工作票、试验票等工作许可。</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负责向乙方提供入厂所需的授权培训。</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2" w:name="_Toc19867713"/>
      <w:r w:rsidRPr="00A22925">
        <w:rPr>
          <w:rFonts w:ascii="黑体" w:eastAsia="黑体" w:hAnsi="黑体" w:hint="eastAsia"/>
          <w:sz w:val="30"/>
          <w:szCs w:val="30"/>
        </w:rPr>
        <w:t>项目联系人</w:t>
      </w:r>
      <w:bookmarkEnd w:id="12"/>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本合同双方分别指定项目联系人如下：</w:t>
      </w:r>
    </w:p>
    <w:p w:rsidR="00557943" w:rsidRPr="00A22925" w:rsidRDefault="00557943" w:rsidP="00557943">
      <w:pPr>
        <w:pStyle w:val="a6"/>
        <w:numPr>
          <w:ilvl w:val="0"/>
          <w:numId w:val="24"/>
        </w:numPr>
        <w:tabs>
          <w:tab w:val="left" w:pos="851"/>
        </w:tabs>
        <w:spacing w:line="360" w:lineRule="auto"/>
        <w:rPr>
          <w:rFonts w:ascii="宋体" w:hAnsi="宋体"/>
          <w:snapToGrid w:val="0"/>
        </w:rPr>
      </w:pPr>
      <w:r w:rsidRPr="00A22925">
        <w:rPr>
          <w:rFonts w:ascii="宋体" w:hAnsi="宋体" w:hint="eastAsia"/>
        </w:rPr>
        <w:t>甲方联系人：</w:t>
      </w:r>
      <w:r w:rsidR="00DF0791">
        <w:rPr>
          <w:rFonts w:ascii="宋体" w:hAnsi="宋体" w:hint="eastAsia"/>
          <w:snapToGrid w:val="0"/>
          <w:u w:val="single"/>
        </w:rPr>
        <w:t xml:space="preserve">        </w:t>
      </w:r>
      <w:r w:rsidRPr="00A22925">
        <w:rPr>
          <w:rFonts w:ascii="宋体" w:hAnsi="宋体" w:hint="eastAsia"/>
          <w:snapToGrid w:val="0"/>
          <w:kern w:val="0"/>
          <w:u w:val="single"/>
        </w:rPr>
        <w:t>（商务）</w:t>
      </w:r>
      <w:r w:rsidRPr="00A22925">
        <w:rPr>
          <w:rFonts w:ascii="宋体" w:hAnsi="宋体" w:hint="eastAsia"/>
        </w:rPr>
        <w:t>，电话：</w:t>
      </w:r>
      <w:r w:rsidR="00DF0791">
        <w:rPr>
          <w:rFonts w:ascii="宋体" w:hAnsi="宋体" w:hint="eastAsia"/>
          <w:u w:val="single"/>
        </w:rPr>
        <w:t xml:space="preserve">                </w:t>
      </w:r>
      <w:r w:rsidRPr="00A22925">
        <w:rPr>
          <w:rFonts w:ascii="宋体" w:hAnsi="宋体" w:hint="eastAsia"/>
          <w:snapToGrid w:val="0"/>
        </w:rPr>
        <w:t>；</w:t>
      </w:r>
    </w:p>
    <w:p w:rsidR="00557943" w:rsidRPr="00A22925" w:rsidRDefault="00557943" w:rsidP="00557943">
      <w:pPr>
        <w:pStyle w:val="a6"/>
        <w:tabs>
          <w:tab w:val="left" w:pos="851"/>
        </w:tabs>
        <w:spacing w:line="360" w:lineRule="auto"/>
        <w:ind w:left="1570"/>
        <w:rPr>
          <w:rFonts w:ascii="宋体" w:hAnsi="宋体"/>
          <w:snapToGrid w:val="0"/>
          <w:kern w:val="0"/>
        </w:rPr>
      </w:pPr>
      <w:r w:rsidRPr="00A22925">
        <w:rPr>
          <w:rFonts w:ascii="宋体" w:hAnsi="宋体" w:hint="eastAsia"/>
          <w:snapToGrid w:val="0"/>
        </w:rPr>
        <w:t xml:space="preserve">          </w:t>
      </w:r>
      <w:r w:rsidR="00DF0791" w:rsidRPr="00DF0791">
        <w:rPr>
          <w:rFonts w:ascii="宋体" w:hAnsi="宋体" w:hint="eastAsia"/>
          <w:snapToGrid w:val="0"/>
        </w:rPr>
        <w:t xml:space="preserve">  </w:t>
      </w:r>
      <w:r w:rsidR="00DF0791">
        <w:rPr>
          <w:rFonts w:ascii="宋体" w:hAnsi="宋体" w:hint="eastAsia"/>
          <w:snapToGrid w:val="0"/>
          <w:u w:val="single"/>
        </w:rPr>
        <w:t xml:space="preserve">        </w:t>
      </w:r>
      <w:r w:rsidRPr="00A22925">
        <w:rPr>
          <w:rFonts w:ascii="宋体" w:hAnsi="宋体" w:hint="eastAsia"/>
          <w:snapToGrid w:val="0"/>
          <w:u w:val="single"/>
        </w:rPr>
        <w:t>（技术）</w:t>
      </w:r>
      <w:r w:rsidRPr="00A22925">
        <w:rPr>
          <w:rFonts w:ascii="宋体" w:hAnsi="宋体" w:hint="eastAsia"/>
          <w:snapToGrid w:val="0"/>
        </w:rPr>
        <w:t>，电话：</w:t>
      </w:r>
      <w:r w:rsidR="00DF0791">
        <w:rPr>
          <w:rFonts w:ascii="宋体" w:hAnsi="宋体" w:hint="eastAsia"/>
          <w:snapToGrid w:val="0"/>
          <w:u w:val="single"/>
        </w:rPr>
        <w:t xml:space="preserve">                </w:t>
      </w:r>
      <w:r w:rsidRPr="00A22925">
        <w:rPr>
          <w:rFonts w:ascii="宋体" w:hAnsi="宋体" w:hint="eastAsia"/>
          <w:snapToGrid w:val="0"/>
        </w:rPr>
        <w:t>。</w:t>
      </w:r>
    </w:p>
    <w:p w:rsidR="00EB3CB5" w:rsidRPr="00F037B2" w:rsidRDefault="00557943" w:rsidP="00EB3CB5">
      <w:pPr>
        <w:pStyle w:val="a6"/>
        <w:numPr>
          <w:ilvl w:val="0"/>
          <w:numId w:val="24"/>
        </w:numPr>
        <w:tabs>
          <w:tab w:val="left" w:pos="851"/>
        </w:tabs>
        <w:spacing w:line="360" w:lineRule="auto"/>
        <w:rPr>
          <w:rFonts w:ascii="宋体" w:hAnsi="宋体"/>
          <w:snapToGrid w:val="0"/>
        </w:rPr>
      </w:pPr>
      <w:r w:rsidRPr="00F037B2">
        <w:rPr>
          <w:rFonts w:ascii="宋体" w:hAnsi="宋体" w:hint="eastAsia"/>
        </w:rPr>
        <w:t>乙方联系人：</w:t>
      </w:r>
      <w:r w:rsidR="00DF0791">
        <w:rPr>
          <w:rFonts w:ascii="宋体" w:hAnsi="宋体" w:hint="eastAsia"/>
          <w:snapToGrid w:val="0"/>
          <w:u w:val="single"/>
        </w:rPr>
        <w:t xml:space="preserve">         </w:t>
      </w:r>
      <w:r w:rsidR="00EB3CB5" w:rsidRPr="00F037B2">
        <w:rPr>
          <w:rFonts w:ascii="宋体" w:hAnsi="宋体" w:hint="eastAsia"/>
          <w:snapToGrid w:val="0"/>
          <w:kern w:val="0"/>
          <w:u w:val="single"/>
        </w:rPr>
        <w:t>（商务）</w:t>
      </w:r>
      <w:r w:rsidR="00EB3CB5" w:rsidRPr="00F037B2">
        <w:rPr>
          <w:rFonts w:ascii="宋体" w:hAnsi="宋体" w:hint="eastAsia"/>
        </w:rPr>
        <w:t>，电话：</w:t>
      </w:r>
      <w:r w:rsidR="00EB3CB5" w:rsidRPr="00F037B2">
        <w:rPr>
          <w:rFonts w:ascii="宋体" w:hAnsi="宋体" w:hint="eastAsia"/>
          <w:u w:val="single"/>
        </w:rPr>
        <w:t xml:space="preserve"> </w:t>
      </w:r>
      <w:r w:rsidR="00DF0791">
        <w:rPr>
          <w:rFonts w:ascii="宋体" w:hAnsi="宋体" w:hint="eastAsia"/>
          <w:u w:val="single"/>
        </w:rPr>
        <w:t xml:space="preserve">                </w:t>
      </w:r>
      <w:r w:rsidR="00EB3CB5" w:rsidRPr="00F037B2">
        <w:rPr>
          <w:rFonts w:ascii="宋体" w:hAnsi="宋体" w:hint="eastAsia"/>
          <w:snapToGrid w:val="0"/>
          <w:u w:val="single"/>
        </w:rPr>
        <w:t xml:space="preserve"> </w:t>
      </w:r>
      <w:r w:rsidR="00EB3CB5" w:rsidRPr="00F037B2">
        <w:rPr>
          <w:rFonts w:ascii="宋体" w:hAnsi="宋体" w:hint="eastAsia"/>
          <w:snapToGrid w:val="0"/>
        </w:rPr>
        <w:t>；</w:t>
      </w:r>
    </w:p>
    <w:p w:rsidR="00EB3CB5" w:rsidRPr="00A22925" w:rsidRDefault="00EB3CB5" w:rsidP="00EB3CB5">
      <w:pPr>
        <w:pStyle w:val="a6"/>
        <w:tabs>
          <w:tab w:val="left" w:pos="851"/>
        </w:tabs>
        <w:spacing w:line="360" w:lineRule="auto"/>
        <w:ind w:left="1570"/>
        <w:rPr>
          <w:rFonts w:ascii="宋体" w:hAnsi="宋体"/>
          <w:snapToGrid w:val="0"/>
          <w:kern w:val="0"/>
        </w:rPr>
      </w:pPr>
      <w:r w:rsidRPr="00F037B2">
        <w:rPr>
          <w:rFonts w:ascii="宋体" w:hAnsi="宋体" w:hint="eastAsia"/>
          <w:snapToGrid w:val="0"/>
        </w:rPr>
        <w:t xml:space="preserve">            </w:t>
      </w:r>
      <w:r w:rsidR="00DF0791">
        <w:rPr>
          <w:rFonts w:ascii="宋体" w:hAnsi="宋体" w:hint="eastAsia"/>
          <w:snapToGrid w:val="0"/>
          <w:u w:val="single"/>
        </w:rPr>
        <w:t xml:space="preserve">         </w:t>
      </w:r>
      <w:r w:rsidRPr="00F037B2">
        <w:rPr>
          <w:rFonts w:ascii="宋体" w:hAnsi="宋体" w:hint="eastAsia"/>
          <w:snapToGrid w:val="0"/>
          <w:u w:val="single"/>
        </w:rPr>
        <w:t>（技术）</w:t>
      </w:r>
      <w:r w:rsidRPr="00F037B2">
        <w:rPr>
          <w:rFonts w:ascii="宋体" w:hAnsi="宋体" w:hint="eastAsia"/>
          <w:snapToGrid w:val="0"/>
        </w:rPr>
        <w:t>，电话：</w:t>
      </w:r>
      <w:r w:rsidRPr="00F037B2">
        <w:rPr>
          <w:rFonts w:ascii="宋体" w:hAnsi="宋体" w:hint="eastAsia"/>
          <w:snapToGrid w:val="0"/>
          <w:u w:val="single"/>
        </w:rPr>
        <w:t xml:space="preserve"> </w:t>
      </w:r>
      <w:r w:rsidR="00DF0791">
        <w:rPr>
          <w:rFonts w:ascii="宋体" w:hAnsi="宋体" w:hint="eastAsia"/>
          <w:snapToGrid w:val="0"/>
          <w:u w:val="single"/>
        </w:rPr>
        <w:t xml:space="preserve">                </w:t>
      </w:r>
      <w:r w:rsidRPr="00F037B2">
        <w:rPr>
          <w:rFonts w:ascii="宋体" w:hAnsi="宋体"/>
          <w:snapToGrid w:val="0"/>
          <w:u w:val="single"/>
        </w:rPr>
        <w:t xml:space="preserve"> </w:t>
      </w:r>
      <w:r w:rsidRPr="00F037B2">
        <w:rPr>
          <w:rFonts w:ascii="宋体" w:hAnsi="宋体" w:hint="eastAsia"/>
          <w:snapToGrid w:val="0"/>
        </w:rPr>
        <w:t>。</w:t>
      </w:r>
    </w:p>
    <w:p w:rsidR="00A3295F" w:rsidRPr="00A22925" w:rsidRDefault="00A3295F" w:rsidP="002628B2">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一方变更项目联系人的，应当及时以书面形式通知另一方。未及时通知并影响本合同履行或造成损失的，应承担相应的责任。</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项目联系人的主要职责：</w:t>
      </w:r>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（1）牵头组织实施本方承担的工作；</w:t>
      </w:r>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（2）负责与另一方的沟通协调、信息传递等工作。</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除本合同另有规定或双方同意外，根据本合同向对方发出的一切通知、</w:t>
      </w:r>
      <w:r w:rsidRPr="00A22925">
        <w:rPr>
          <w:rFonts w:ascii="宋体" w:hAnsi="宋体" w:hint="eastAsia"/>
        </w:rPr>
        <w:lastRenderedPageBreak/>
        <w:t>文件、资料、变更均应采用书面形式，送交甲方或乙方项目联系人或其指定经办人员。</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3" w:name="_Toc374824960"/>
      <w:bookmarkStart w:id="14" w:name="_Toc374824961"/>
      <w:bookmarkStart w:id="15" w:name="_Toc374824962"/>
      <w:bookmarkStart w:id="16" w:name="_Toc374824963"/>
      <w:bookmarkStart w:id="17" w:name="_Toc374824964"/>
      <w:bookmarkStart w:id="18" w:name="_Toc374824965"/>
      <w:bookmarkStart w:id="19" w:name="_Toc374824966"/>
      <w:bookmarkStart w:id="20" w:name="_Toc374824967"/>
      <w:bookmarkStart w:id="21" w:name="_Toc19867714"/>
      <w:bookmarkEnd w:id="13"/>
      <w:bookmarkEnd w:id="14"/>
      <w:bookmarkEnd w:id="15"/>
      <w:bookmarkEnd w:id="16"/>
      <w:bookmarkEnd w:id="17"/>
      <w:bookmarkEnd w:id="18"/>
      <w:bookmarkEnd w:id="19"/>
      <w:bookmarkEnd w:id="20"/>
      <w:r w:rsidRPr="00A22925">
        <w:rPr>
          <w:rFonts w:ascii="黑体" w:eastAsia="黑体" w:hAnsi="黑体" w:hint="eastAsia"/>
          <w:sz w:val="30"/>
          <w:szCs w:val="30"/>
        </w:rPr>
        <w:t>文件提交</w:t>
      </w:r>
      <w:bookmarkEnd w:id="21"/>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乙方应在合同生效后</w:t>
      </w:r>
      <w:r w:rsidRPr="00A22925">
        <w:rPr>
          <w:rFonts w:ascii="宋体" w:hAnsi="宋体" w:hint="eastAsia"/>
          <w:u w:val="single"/>
        </w:rPr>
        <w:t>15</w:t>
      </w:r>
      <w:r w:rsidRPr="00A22925">
        <w:rPr>
          <w:rFonts w:ascii="宋体" w:hAnsi="宋体" w:hint="eastAsia"/>
        </w:rPr>
        <w:t>_日内按照附件1的要求编制《项目技术方案》、《质量计划》及《验收大纲》，经甲方审查批准后执行并作为本项目实施及验收的依据。</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乙方应在相关技术服务工作完成后</w:t>
      </w:r>
      <w:r w:rsidRPr="00A22925">
        <w:rPr>
          <w:rFonts w:ascii="宋体" w:hAnsi="宋体" w:hint="eastAsia"/>
          <w:u w:val="single"/>
        </w:rPr>
        <w:t>_5_</w:t>
      </w:r>
      <w:proofErr w:type="gramStart"/>
      <w:r w:rsidRPr="00A22925">
        <w:rPr>
          <w:rFonts w:ascii="宋体" w:hAnsi="宋体" w:hint="eastAsia"/>
        </w:rPr>
        <w:t>个</w:t>
      </w:r>
      <w:proofErr w:type="gramEnd"/>
      <w:r w:rsidRPr="00A22925">
        <w:rPr>
          <w:rFonts w:ascii="宋体" w:hAnsi="宋体" w:hint="eastAsia"/>
        </w:rPr>
        <w:t>日内，向甲方提交工作报告，报告要求</w:t>
      </w:r>
      <w:proofErr w:type="gramStart"/>
      <w:r w:rsidRPr="00A22925">
        <w:rPr>
          <w:rFonts w:ascii="宋体" w:hAnsi="宋体" w:hint="eastAsia"/>
        </w:rPr>
        <w:t>附现场</w:t>
      </w:r>
      <w:proofErr w:type="gramEnd"/>
      <w:r w:rsidRPr="00A22925">
        <w:rPr>
          <w:rFonts w:ascii="宋体" w:hAnsi="宋体" w:hint="eastAsia"/>
        </w:rPr>
        <w:t>工作记录及合同附件1要求乙方提交的文件。</w:t>
      </w:r>
    </w:p>
    <w:p w:rsidR="00A3295F" w:rsidRPr="00A22925" w:rsidRDefault="00A3295F" w:rsidP="00A3295F">
      <w:pPr>
        <w:pStyle w:val="a6"/>
        <w:numPr>
          <w:ilvl w:val="1"/>
          <w:numId w:val="4"/>
        </w:numPr>
        <w:tabs>
          <w:tab w:val="left" w:pos="851"/>
        </w:tabs>
        <w:spacing w:line="360" w:lineRule="auto"/>
        <w:ind w:left="851" w:hanging="851"/>
        <w:rPr>
          <w:rFonts w:eastAsia="仿宋_GB2312"/>
          <w:szCs w:val="24"/>
        </w:rPr>
      </w:pPr>
      <w:r w:rsidRPr="00A22925">
        <w:rPr>
          <w:rFonts w:ascii="宋体" w:hAnsi="宋体" w:hint="eastAsia"/>
        </w:rPr>
        <w:t>乙方提交的文件应符合以下要求：</w:t>
      </w:r>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（1）技术方案、验收大纲及质量计划应根据甲方提供的模板编制；</w:t>
      </w:r>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（2）最终文件均要求纸质版两份（需有编、校、审签字并</w:t>
      </w:r>
      <w:proofErr w:type="gramStart"/>
      <w:r w:rsidRPr="00A22925">
        <w:rPr>
          <w:rFonts w:ascii="宋体" w:hAnsi="宋体" w:hint="eastAsia"/>
        </w:rPr>
        <w:t>盖公司</w:t>
      </w:r>
      <w:proofErr w:type="gramEnd"/>
      <w:r w:rsidRPr="00A22925">
        <w:rPr>
          <w:rFonts w:ascii="宋体" w:hAnsi="宋体" w:hint="eastAsia"/>
        </w:rPr>
        <w:t>章）；</w:t>
      </w:r>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（3）除纸质文件外，需提交相关文件（包括过程文件及照片等）电子光盘一张。</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乙方提交的所有文件须经甲方审批后方可执行；乙方对其所提交最终文件的正确性、适用性、完整性负责。甲方对文件的审批并不免除或减轻乙方在本合同项下的责任或义务。</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22" w:name="_Toc374824969"/>
      <w:bookmarkStart w:id="23" w:name="_Toc374824970"/>
      <w:bookmarkStart w:id="24" w:name="_Toc374824971"/>
      <w:bookmarkStart w:id="25" w:name="_Toc374824972"/>
      <w:bookmarkStart w:id="26" w:name="_Toc374824973"/>
      <w:bookmarkStart w:id="27" w:name="_Toc374824974"/>
      <w:bookmarkStart w:id="28" w:name="_Toc374824975"/>
      <w:bookmarkStart w:id="29" w:name="_Toc19867715"/>
      <w:bookmarkEnd w:id="22"/>
      <w:bookmarkEnd w:id="23"/>
      <w:bookmarkEnd w:id="24"/>
      <w:bookmarkEnd w:id="25"/>
      <w:bookmarkEnd w:id="26"/>
      <w:bookmarkEnd w:id="27"/>
      <w:r w:rsidRPr="00A22925">
        <w:rPr>
          <w:rFonts w:ascii="黑体" w:eastAsia="黑体" w:hAnsi="黑体" w:hint="eastAsia"/>
          <w:sz w:val="30"/>
          <w:szCs w:val="30"/>
        </w:rPr>
        <w:t>价格及支付</w:t>
      </w:r>
      <w:bookmarkEnd w:id="28"/>
      <w:bookmarkEnd w:id="29"/>
    </w:p>
    <w:p w:rsidR="00A3295F" w:rsidRPr="00A22925" w:rsidRDefault="00A3295F" w:rsidP="00A3295F">
      <w:pPr>
        <w:pStyle w:val="a6"/>
        <w:numPr>
          <w:ilvl w:val="1"/>
          <w:numId w:val="1"/>
        </w:numPr>
        <w:snapToGrid w:val="0"/>
        <w:spacing w:before="240" w:after="240" w:line="240" w:lineRule="auto"/>
        <w:ind w:left="851" w:hanging="851"/>
        <w:rPr>
          <w:rFonts w:ascii="黑体" w:eastAsia="黑体" w:hAnsi="黑体"/>
          <w:sz w:val="28"/>
          <w:szCs w:val="28"/>
        </w:rPr>
      </w:pPr>
      <w:r w:rsidRPr="00A22925">
        <w:rPr>
          <w:rFonts w:ascii="黑体" w:eastAsia="黑体" w:hAnsi="黑体" w:hint="eastAsia"/>
          <w:sz w:val="28"/>
          <w:szCs w:val="28"/>
        </w:rPr>
        <w:t>合同价格</w:t>
      </w:r>
    </w:p>
    <w:p w:rsidR="00E3629B" w:rsidRPr="00A22925" w:rsidRDefault="00E3629B" w:rsidP="00E3629B">
      <w:pPr>
        <w:pStyle w:val="a6"/>
        <w:numPr>
          <w:ilvl w:val="2"/>
          <w:numId w:val="1"/>
        </w:numPr>
        <w:spacing w:line="360" w:lineRule="auto"/>
        <w:ind w:left="851" w:hanging="851"/>
        <w:rPr>
          <w:rFonts w:ascii="宋体" w:hAnsi="宋体"/>
        </w:rPr>
      </w:pPr>
      <w:r w:rsidRPr="00A22925">
        <w:rPr>
          <w:rFonts w:ascii="宋体" w:hAnsi="宋体" w:hint="eastAsia"/>
        </w:rPr>
        <w:t>本合同固定总价为人民币</w:t>
      </w:r>
      <w:r w:rsidR="00DF0791">
        <w:rPr>
          <w:rFonts w:ascii="宋体" w:hAnsi="宋体" w:hint="eastAsia"/>
          <w:b/>
          <w:u w:val="single"/>
        </w:rPr>
        <w:t xml:space="preserve">          </w:t>
      </w:r>
      <w:r w:rsidR="00C3059C">
        <w:rPr>
          <w:rFonts w:ascii="宋体" w:hAnsi="宋体" w:hint="eastAsia"/>
          <w:b/>
          <w:u w:val="single"/>
        </w:rPr>
        <w:t>元整</w:t>
      </w:r>
      <w:r w:rsidRPr="00A22925">
        <w:rPr>
          <w:rFonts w:ascii="宋体" w:hAnsi="宋体" w:hint="eastAsia"/>
        </w:rPr>
        <w:t>（即¥</w:t>
      </w:r>
      <w:r w:rsidR="00DF0791">
        <w:rPr>
          <w:rFonts w:ascii="宋体" w:hAnsi="宋体" w:hint="eastAsia"/>
          <w:u w:val="single"/>
        </w:rPr>
        <w:t xml:space="preserve">          </w:t>
      </w:r>
      <w:r w:rsidRPr="00A22925">
        <w:rPr>
          <w:rFonts w:ascii="宋体" w:hAnsi="宋体" w:hint="eastAsia"/>
        </w:rPr>
        <w:t>）。</w:t>
      </w:r>
    </w:p>
    <w:p w:rsidR="00E3629B" w:rsidRPr="00A22925" w:rsidRDefault="00E3629B" w:rsidP="00E3629B">
      <w:pPr>
        <w:pStyle w:val="a6"/>
        <w:numPr>
          <w:ilvl w:val="2"/>
          <w:numId w:val="1"/>
        </w:numPr>
        <w:spacing w:line="360" w:lineRule="auto"/>
        <w:ind w:left="851" w:hanging="851"/>
        <w:rPr>
          <w:rFonts w:ascii="宋体" w:hAnsi="宋体"/>
        </w:rPr>
      </w:pPr>
      <w:r w:rsidRPr="00A22925">
        <w:rPr>
          <w:rFonts w:ascii="宋体" w:hAnsi="宋体" w:hint="eastAsia"/>
        </w:rPr>
        <w:t>本合同总价=不含税总价×（1+当期增值税税率），如国家政策对增值税税率进行了调整，将按最新的适用税率重新计算合同含税总价，新的含税总价=不含税总价×（1+新增值税税率），合同将按新税率、新合同含税总价开票及结算，</w:t>
      </w:r>
      <w:r w:rsidRPr="00A22925">
        <w:rPr>
          <w:rFonts w:ascii="宋体" w:hAnsi="宋体" w:hint="eastAsia"/>
          <w:b/>
        </w:rPr>
        <w:t>无论税率如何变化，合同的不含税总价不发生变化</w:t>
      </w:r>
      <w:r w:rsidRPr="00A22925">
        <w:rPr>
          <w:rFonts w:ascii="宋体" w:hAnsi="宋体" w:hint="eastAsia"/>
        </w:rPr>
        <w:t>。</w:t>
      </w:r>
    </w:p>
    <w:p w:rsidR="00E3629B" w:rsidRPr="00A22925" w:rsidRDefault="00E3629B" w:rsidP="00E3629B">
      <w:pPr>
        <w:pStyle w:val="a6"/>
        <w:numPr>
          <w:ilvl w:val="2"/>
          <w:numId w:val="1"/>
        </w:numPr>
        <w:spacing w:line="360" w:lineRule="auto"/>
        <w:ind w:left="851" w:hanging="851"/>
        <w:rPr>
          <w:rFonts w:ascii="宋体" w:hAnsi="宋体"/>
        </w:rPr>
      </w:pPr>
      <w:r w:rsidRPr="00A22925">
        <w:rPr>
          <w:rFonts w:ascii="宋体" w:hAnsi="宋体" w:hint="eastAsia"/>
        </w:rPr>
        <w:t>本合同总价包括但不限于乙方项目调</w:t>
      </w:r>
      <w:r w:rsidR="00C65E21" w:rsidRPr="00A22925">
        <w:rPr>
          <w:rFonts w:ascii="宋体" w:hAnsi="宋体" w:hint="eastAsia"/>
        </w:rPr>
        <w:t>研、设计、材料准备、制造、试验及现场服务各阶段工作所需人员工资</w:t>
      </w:r>
      <w:r w:rsidRPr="00A22925">
        <w:rPr>
          <w:rFonts w:ascii="宋体" w:hAnsi="宋体" w:hint="eastAsia"/>
        </w:rPr>
        <w:t>、食宿、差旅、交通（</w:t>
      </w:r>
      <w:proofErr w:type="gramStart"/>
      <w:r w:rsidRPr="00A22925">
        <w:rPr>
          <w:rFonts w:ascii="宋体" w:hAnsi="宋体" w:hint="eastAsia"/>
        </w:rPr>
        <w:t>含现场</w:t>
      </w:r>
      <w:proofErr w:type="gramEnd"/>
      <w:r w:rsidRPr="00A22925">
        <w:rPr>
          <w:rFonts w:ascii="宋体" w:hAnsi="宋体" w:hint="eastAsia"/>
        </w:rPr>
        <w:t>交通）、设备</w:t>
      </w:r>
      <w:r w:rsidRPr="00A22925">
        <w:rPr>
          <w:rFonts w:ascii="宋体" w:hAnsi="宋体"/>
        </w:rPr>
        <w:t>/</w:t>
      </w:r>
      <w:r w:rsidRPr="00A22925">
        <w:rPr>
          <w:rFonts w:ascii="宋体" w:hAnsi="宋体" w:hint="eastAsia"/>
        </w:rPr>
        <w:t>工器具采购</w:t>
      </w:r>
      <w:r w:rsidRPr="00A22925">
        <w:rPr>
          <w:rFonts w:ascii="宋体" w:hAnsi="宋体"/>
        </w:rPr>
        <w:t>/</w:t>
      </w:r>
      <w:r w:rsidRPr="00A22925">
        <w:rPr>
          <w:rFonts w:ascii="宋体" w:hAnsi="宋体" w:hint="eastAsia"/>
        </w:rPr>
        <w:t>加工与改进、物项运输（含保险）、高温（防寒）、保健、劳动防护、按工资总额应提的各种款项、社会统筹费用、保险、</w:t>
      </w:r>
      <w:r w:rsidRPr="00A22925">
        <w:rPr>
          <w:rFonts w:ascii="宋体" w:hAnsi="宋体" w:hint="eastAsia"/>
        </w:rPr>
        <w:lastRenderedPageBreak/>
        <w:t>管理、利润、税金等乙方为完成技术服务工作所需的全部费用及合同包含的所有风险、责任等。</w:t>
      </w:r>
    </w:p>
    <w:p w:rsidR="00A3295F" w:rsidRPr="00A22925" w:rsidRDefault="00A3295F" w:rsidP="00A3295F">
      <w:pPr>
        <w:pStyle w:val="a6"/>
        <w:numPr>
          <w:ilvl w:val="1"/>
          <w:numId w:val="1"/>
        </w:numPr>
        <w:snapToGrid w:val="0"/>
        <w:spacing w:before="240" w:after="240" w:line="240" w:lineRule="auto"/>
        <w:ind w:left="851" w:hanging="851"/>
        <w:rPr>
          <w:rFonts w:ascii="黑体" w:eastAsia="黑体" w:hAnsi="黑体"/>
          <w:sz w:val="28"/>
          <w:szCs w:val="28"/>
        </w:rPr>
      </w:pPr>
      <w:r w:rsidRPr="00A22925">
        <w:rPr>
          <w:rFonts w:ascii="黑体" w:eastAsia="黑体" w:hAnsi="黑体" w:hint="eastAsia"/>
          <w:sz w:val="28"/>
          <w:szCs w:val="28"/>
        </w:rPr>
        <w:t>支付</w:t>
      </w:r>
    </w:p>
    <w:p w:rsidR="002A32A3" w:rsidRPr="00A22925" w:rsidRDefault="002A32A3" w:rsidP="002A32A3">
      <w:pPr>
        <w:pStyle w:val="a6"/>
        <w:numPr>
          <w:ilvl w:val="2"/>
          <w:numId w:val="4"/>
        </w:numPr>
        <w:spacing w:line="360" w:lineRule="auto"/>
        <w:ind w:left="851" w:hanging="851"/>
        <w:textAlignment w:val="baseline"/>
        <w:rPr>
          <w:rFonts w:ascii="宋体" w:hAnsi="宋体"/>
        </w:rPr>
      </w:pPr>
      <w:r w:rsidRPr="00A22925">
        <w:rPr>
          <w:rFonts w:ascii="宋体" w:hAnsi="宋体" w:hint="eastAsia"/>
        </w:rPr>
        <w:t>甲方将按以下约定向乙方支付合同价款：</w:t>
      </w:r>
      <w:r w:rsidR="001514B3" w:rsidRPr="00A22925">
        <w:rPr>
          <w:rFonts w:ascii="宋体" w:hAnsi="宋体" w:hint="eastAsia"/>
        </w:rPr>
        <w:t xml:space="preserve"> </w:t>
      </w:r>
    </w:p>
    <w:p w:rsidR="008221FE" w:rsidRPr="00F037B2" w:rsidRDefault="008B6936" w:rsidP="008221FE">
      <w:pPr>
        <w:pStyle w:val="a6"/>
        <w:spacing w:line="360" w:lineRule="auto"/>
        <w:ind w:left="851"/>
        <w:textAlignment w:val="baseline"/>
        <w:rPr>
          <w:rFonts w:ascii="宋体" w:hAnsi="宋体"/>
        </w:rPr>
      </w:pPr>
      <w:r w:rsidRPr="00F037B2">
        <w:rPr>
          <w:rFonts w:ascii="宋体" w:hAnsi="宋体" w:hint="eastAsia"/>
        </w:rPr>
        <w:t>乙方完成本项目所有工作，经甲方验收合格后，支付</w:t>
      </w:r>
      <w:r>
        <w:rPr>
          <w:rFonts w:ascii="宋体" w:hAnsi="宋体" w:hint="eastAsia"/>
        </w:rPr>
        <w:t>100</w:t>
      </w:r>
      <w:r w:rsidRPr="00F037B2">
        <w:rPr>
          <w:rFonts w:ascii="宋体" w:hAnsi="宋体" w:hint="eastAsia"/>
        </w:rPr>
        <w:t>%的合同款</w:t>
      </w:r>
      <w:r>
        <w:rPr>
          <w:rFonts w:ascii="宋体" w:hAnsi="宋体" w:hint="eastAsia"/>
        </w:rPr>
        <w:t>。</w:t>
      </w:r>
    </w:p>
    <w:p w:rsidR="00A660DA" w:rsidRPr="00F037B2" w:rsidRDefault="008922A2" w:rsidP="00A660DA">
      <w:pPr>
        <w:pStyle w:val="a6"/>
        <w:numPr>
          <w:ilvl w:val="2"/>
          <w:numId w:val="4"/>
        </w:numPr>
        <w:spacing w:line="360" w:lineRule="auto"/>
        <w:ind w:left="851" w:hanging="851"/>
        <w:textAlignment w:val="baseline"/>
        <w:rPr>
          <w:rFonts w:ascii="宋体" w:hAnsi="宋体"/>
        </w:rPr>
      </w:pPr>
      <w:r w:rsidRPr="00F037B2">
        <w:rPr>
          <w:rFonts w:ascii="宋体" w:hAnsi="宋体" w:hint="eastAsia"/>
        </w:rPr>
        <w:t>每</w:t>
      </w:r>
      <w:r w:rsidR="00A660DA" w:rsidRPr="00F037B2">
        <w:rPr>
          <w:rFonts w:ascii="宋体" w:hAnsi="宋体" w:hint="eastAsia"/>
        </w:rPr>
        <w:t>次支付均需乙方提交如下文件：</w:t>
      </w:r>
    </w:p>
    <w:p w:rsidR="00A660DA" w:rsidRPr="00F037B2" w:rsidRDefault="00A660DA" w:rsidP="00A660DA">
      <w:pPr>
        <w:spacing w:line="360" w:lineRule="auto"/>
        <w:ind w:left="850"/>
        <w:rPr>
          <w:rFonts w:hAnsi="宋体"/>
        </w:rPr>
      </w:pPr>
      <w:r w:rsidRPr="00F037B2">
        <w:rPr>
          <w:rFonts w:hAnsi="宋体" w:hint="eastAsia"/>
        </w:rPr>
        <w:t>——盖章生效的支付申请；</w:t>
      </w:r>
    </w:p>
    <w:p w:rsidR="00A3295F" w:rsidRPr="00A22925" w:rsidRDefault="00A660DA" w:rsidP="00A660DA">
      <w:pPr>
        <w:spacing w:line="360" w:lineRule="auto"/>
        <w:ind w:left="850"/>
        <w:rPr>
          <w:rFonts w:hAnsi="宋体"/>
        </w:rPr>
      </w:pPr>
      <w:r w:rsidRPr="00F037B2">
        <w:rPr>
          <w:rFonts w:hAnsi="宋体" w:hint="eastAsia"/>
        </w:rPr>
        <w:t>——支付金额相应的税务发票（</w:t>
      </w:r>
      <w:r w:rsidR="008922A2" w:rsidRPr="00F037B2">
        <w:rPr>
          <w:rFonts w:hAnsi="宋体" w:hint="eastAsia"/>
          <w:u w:val="single"/>
        </w:rPr>
        <w:t xml:space="preserve">     </w:t>
      </w:r>
      <w:r w:rsidRPr="00F037B2">
        <w:rPr>
          <w:rFonts w:hAnsi="宋体" w:hint="eastAsia"/>
        </w:rPr>
        <w:t>%</w:t>
      </w:r>
      <w:r w:rsidRPr="00F037B2">
        <w:rPr>
          <w:rFonts w:hAnsi="宋体" w:hint="eastAsia"/>
        </w:rPr>
        <w:t>增值税专用发票）。</w:t>
      </w:r>
    </w:p>
    <w:p w:rsidR="00EF6F3B" w:rsidRPr="00A22925" w:rsidRDefault="00EF6F3B" w:rsidP="00EF6F3B">
      <w:pPr>
        <w:pStyle w:val="a6"/>
        <w:numPr>
          <w:ilvl w:val="2"/>
          <w:numId w:val="1"/>
        </w:numPr>
        <w:spacing w:line="360" w:lineRule="auto"/>
        <w:ind w:left="851" w:hanging="851"/>
        <w:rPr>
          <w:rFonts w:ascii="宋体" w:hAnsi="宋体"/>
        </w:rPr>
      </w:pPr>
      <w:r w:rsidRPr="00A22925">
        <w:rPr>
          <w:rFonts w:ascii="宋体" w:hAnsi="宋体" w:hint="eastAsia"/>
        </w:rPr>
        <w:t>甲方在项目执行期间可根据现场情况对乙方安全生产费使用计划和安全生产</w:t>
      </w:r>
      <w:proofErr w:type="gramStart"/>
      <w:r w:rsidRPr="00A22925">
        <w:rPr>
          <w:rFonts w:ascii="宋体" w:hAnsi="宋体" w:hint="eastAsia"/>
        </w:rPr>
        <w:t>费台账使用</w:t>
      </w:r>
      <w:proofErr w:type="gramEnd"/>
      <w:r w:rsidRPr="00A22925">
        <w:rPr>
          <w:rFonts w:ascii="宋体" w:hAnsi="宋体" w:hint="eastAsia"/>
        </w:rPr>
        <w:t>情况进行检查，在办理支付验收时，甲方技术部门可对安全生产费使用情况进行确认，验收合格后办理相应支付。</w:t>
      </w:r>
    </w:p>
    <w:p w:rsidR="00A3295F" w:rsidRPr="00A22925" w:rsidRDefault="00A3295F" w:rsidP="00A3295F">
      <w:pPr>
        <w:pStyle w:val="a6"/>
        <w:numPr>
          <w:ilvl w:val="2"/>
          <w:numId w:val="1"/>
        </w:numPr>
        <w:spacing w:line="360" w:lineRule="auto"/>
        <w:ind w:left="851" w:hanging="851"/>
        <w:rPr>
          <w:rFonts w:ascii="宋体" w:hAnsi="宋体"/>
        </w:rPr>
      </w:pPr>
      <w:bookmarkStart w:id="30" w:name="_Toc374824977"/>
      <w:bookmarkStart w:id="31" w:name="_Toc374526012"/>
      <w:bookmarkStart w:id="32" w:name="_Toc374824978"/>
      <w:bookmarkStart w:id="33" w:name="_Toc374526013"/>
      <w:r w:rsidRPr="00A22925">
        <w:rPr>
          <w:rFonts w:ascii="宋体" w:hAnsi="宋体" w:hint="eastAsia"/>
        </w:rPr>
        <w:t>甲方将以银行电汇方式将合同价款支付到乙方指定</w:t>
      </w:r>
      <w:proofErr w:type="gramStart"/>
      <w:r w:rsidRPr="00A22925">
        <w:rPr>
          <w:rFonts w:ascii="宋体" w:hAnsi="宋体" w:hint="eastAsia"/>
        </w:rPr>
        <w:t>帐户</w:t>
      </w:r>
      <w:proofErr w:type="gramEnd"/>
      <w:r w:rsidRPr="00A22925">
        <w:rPr>
          <w:rFonts w:ascii="宋体" w:hAnsi="宋体" w:hint="eastAsia"/>
        </w:rPr>
        <w:t>。付款日期以甲方在银行办理电汇的日期为准，双方另有约定的除外。</w:t>
      </w:r>
      <w:bookmarkEnd w:id="30"/>
      <w:bookmarkEnd w:id="31"/>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尽管有上述规定，</w:t>
      </w:r>
      <w:r w:rsidR="00877AB5" w:rsidRPr="00A22925">
        <w:rPr>
          <w:rFonts w:ascii="宋体" w:hAnsi="宋体" w:hint="eastAsia"/>
        </w:rPr>
        <w:t>甲方有权从任何一次应向乙方支付的款项中扣除乙方按照合同约定应向甲</w:t>
      </w:r>
      <w:r w:rsidRPr="00A22925">
        <w:rPr>
          <w:rFonts w:ascii="宋体" w:hAnsi="宋体" w:hint="eastAsia"/>
        </w:rPr>
        <w:t>方支付的违约金、赔偿金或其他费用。</w:t>
      </w:r>
      <w:bookmarkEnd w:id="32"/>
      <w:bookmarkEnd w:id="33"/>
    </w:p>
    <w:p w:rsidR="0018259D" w:rsidRPr="00A22925" w:rsidRDefault="0018259D" w:rsidP="00A3295F">
      <w:pPr>
        <w:pStyle w:val="a6"/>
        <w:numPr>
          <w:ilvl w:val="2"/>
          <w:numId w:val="1"/>
        </w:numPr>
        <w:spacing w:line="360" w:lineRule="auto"/>
        <w:ind w:left="851" w:hanging="851"/>
        <w:rPr>
          <w:rFonts w:ascii="宋体" w:hAnsi="宋体"/>
        </w:rPr>
      </w:pPr>
      <w:r w:rsidRPr="00A22925">
        <w:rPr>
          <w:rFonts w:ascii="宋体" w:hAnsi="宋体" w:hint="eastAsia"/>
        </w:rPr>
        <w:t>在合同履行过程中如乙方收款账户信息发生变更，应及时以书面形式向甲方提交账户信息变更说明并加盖公章（与合同签署盖章相同即可）。若因乙方未提供账户信息变更说明导致合同价款未能按时完成支付的，甲方不承担责任。</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34" w:name="_Toc19867716"/>
      <w:bookmarkStart w:id="35" w:name="_Toc374824993"/>
      <w:r w:rsidRPr="00A22925">
        <w:rPr>
          <w:rFonts w:ascii="黑体" w:eastAsia="黑体" w:hAnsi="黑体" w:hint="eastAsia"/>
          <w:sz w:val="30"/>
          <w:szCs w:val="30"/>
        </w:rPr>
        <w:t>质量保证、控制和监督</w:t>
      </w:r>
      <w:bookmarkEnd w:id="34"/>
      <w:bookmarkEnd w:id="35"/>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乙方必须有效贯彻和实施乙方质量保证体系，确保在项目实施过程中任何与质量保证有关的活动满足ISO9001：2015的规定要求。</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乙方必须配备足够且合格的质量控制人员，如果甲方认为乙方的质量控制人员不能满足工作需求，有权要求乙方增加或调整相应的质量控制人员。</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乙方项目实施过程应严格遵守经甲方审核并正式发布执行的《质量计划》，负责对所承担工作进行质量控制。</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乙方应至少提前5个工作日以书面形式通知甲方检查相应的质量见证点，</w:t>
      </w:r>
      <w:r w:rsidRPr="00A22925">
        <w:rPr>
          <w:rFonts w:ascii="宋体" w:hAnsi="宋体" w:hint="eastAsia"/>
        </w:rPr>
        <w:lastRenderedPageBreak/>
        <w:t>甲方根据乙方的通知参加质量见证工作。如放弃见证，应提前3个工作日书面（邮件或传真）通知乙方。</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甲方在出席质量见证活动中，有权对合同涉及的乙方设施、相关记录、技术文件及试验过程进行检查，有权制止乙方任何不符合程序和要求的操作。质量计划中的W、H点必须经甲方授权代表认可并签字后方可放行，否则不得进入后续作业，除非甲方有正式书面通知放弃该停工待检点。甲方若放弃执行控制点，应提前24小时通知乙方。</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乙方必须有效实施乙方质量保证记录管理程序，确保与本合同有关的质量保证记录得到有效控制和妥善保存。</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甲方有权对乙方的技术服务工作进行监督、检查或监查，乙方应予以协助和配合。乙方工作不符合约定的，应按甲方要求及时纠正。</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甲方对乙方服务过程进行质量跟踪与总体监督，监督范围包括实施质量、进度、遵守操作规程、文明作业及工作现场的隔离与清洁等各个方面。</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甲方质量监查、监督人员有权进入乙方设施并查阅相关记录。乙方应积极配合甲方质量监查、监督人员的工作并为他们开展质量监查、监督活动提供方便。如果甲方在质量监督活动中发现乙方违背合同、程序、规程要求或其工作中有不足之处，甲方将向乙方发出《质量问题观察单》，乙方应及时做出响应并在规定的时间内予以纠正。甲方若发现乙方存在重大的质量问题或严重违反相关质量保证要求，有权向乙方发出《纠正措施要求》乃至《停工令》。</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如甲方有充分的理由怀疑乙方的服务未满足相应技术规范、程序的要求，可通知乙方予以确认。如确有问题，由乙方负责解决。经鉴定确实存在问题的，由此引起的一切费用则应由乙方承担，并由乙方负责解决存在的问题。</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甲方对乙方的检查、监督检验、审查和认可均不免除乙方在本合同项下的责任。</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36" w:name="_Toc374824979"/>
      <w:bookmarkStart w:id="37" w:name="_Toc374824980"/>
      <w:bookmarkStart w:id="38" w:name="_Toc374824981"/>
      <w:bookmarkStart w:id="39" w:name="_Toc374824982"/>
      <w:bookmarkStart w:id="40" w:name="_Toc374824983"/>
      <w:bookmarkStart w:id="41" w:name="_Toc374824984"/>
      <w:bookmarkStart w:id="42" w:name="_Toc374824985"/>
      <w:bookmarkStart w:id="43" w:name="_Toc374824986"/>
      <w:bookmarkStart w:id="44" w:name="_Toc374824987"/>
      <w:bookmarkStart w:id="45" w:name="_Toc19867717"/>
      <w:bookmarkEnd w:id="36"/>
      <w:bookmarkEnd w:id="37"/>
      <w:bookmarkEnd w:id="38"/>
      <w:bookmarkEnd w:id="39"/>
      <w:bookmarkEnd w:id="40"/>
      <w:bookmarkEnd w:id="41"/>
      <w:bookmarkEnd w:id="42"/>
      <w:bookmarkEnd w:id="43"/>
      <w:r w:rsidRPr="00A22925">
        <w:rPr>
          <w:rFonts w:ascii="黑体" w:eastAsia="黑体" w:hAnsi="黑体" w:hint="eastAsia"/>
          <w:sz w:val="30"/>
          <w:szCs w:val="30"/>
        </w:rPr>
        <w:t>验收</w:t>
      </w:r>
      <w:bookmarkEnd w:id="44"/>
      <w:bookmarkEnd w:id="45"/>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乙方完成技术服务工作并提交合同约定的全部文件后的</w:t>
      </w:r>
      <w:r w:rsidRPr="00A22925">
        <w:rPr>
          <w:rFonts w:ascii="宋体" w:hAnsi="宋体" w:hint="eastAsia"/>
          <w:u w:val="single"/>
        </w:rPr>
        <w:t>__</w:t>
      </w:r>
      <w:r w:rsidR="003661EE" w:rsidRPr="00A22925">
        <w:rPr>
          <w:rFonts w:ascii="宋体" w:hAnsi="宋体" w:hint="eastAsia"/>
          <w:u w:val="single"/>
        </w:rPr>
        <w:t>30</w:t>
      </w:r>
      <w:r w:rsidRPr="00A22925">
        <w:rPr>
          <w:rFonts w:ascii="宋体" w:hAnsi="宋体" w:hint="eastAsia"/>
          <w:u w:val="single"/>
        </w:rPr>
        <w:t>__</w:t>
      </w:r>
      <w:r w:rsidRPr="00A22925">
        <w:rPr>
          <w:rFonts w:ascii="宋体" w:hAnsi="宋体" w:hint="eastAsia"/>
        </w:rPr>
        <w:t>日内，甲方组织对乙方的工作进行验收。</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lastRenderedPageBreak/>
        <w:t>如果乙方任何一项技术服务工作未能通过验收，乙方应采取一切补救措施以使验收能够在甲方指定的期限内尽快再次进行，再次进行验收的费用由乙方承担。</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bookmarkStart w:id="46" w:name="_Toc374824988"/>
      <w:r w:rsidRPr="00A22925">
        <w:rPr>
          <w:rFonts w:ascii="宋体" w:hAnsi="宋体" w:hint="eastAsia"/>
        </w:rPr>
        <w:t>甲方对乙方工作的验收</w:t>
      </w:r>
      <w:proofErr w:type="gramStart"/>
      <w:r w:rsidRPr="00A22925">
        <w:rPr>
          <w:rFonts w:ascii="宋体" w:hAnsi="宋体" w:hint="eastAsia"/>
        </w:rPr>
        <w:t>不</w:t>
      </w:r>
      <w:proofErr w:type="gramEnd"/>
      <w:r w:rsidRPr="00A22925">
        <w:rPr>
          <w:rFonts w:ascii="宋体" w:hAnsi="宋体" w:hint="eastAsia"/>
        </w:rPr>
        <w:t>免除或减轻乙方根据本合同应承担的责任和义务。</w:t>
      </w:r>
      <w:bookmarkEnd w:id="46"/>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47" w:name="_Toc19867718"/>
      <w:bookmarkStart w:id="48" w:name="_Toc374824989"/>
      <w:bookmarkStart w:id="49" w:name="_Toc252437796"/>
      <w:r w:rsidRPr="00A22925">
        <w:rPr>
          <w:rFonts w:ascii="黑体" w:eastAsia="黑体" w:hAnsi="黑体" w:hint="eastAsia"/>
          <w:sz w:val="30"/>
          <w:szCs w:val="30"/>
        </w:rPr>
        <w:t>质保期</w:t>
      </w:r>
      <w:bookmarkEnd w:id="47"/>
      <w:bookmarkEnd w:id="48"/>
      <w:bookmarkEnd w:id="49"/>
      <w:r w:rsidR="00A31D08" w:rsidRPr="00A22925">
        <w:rPr>
          <w:rFonts w:ascii="黑体" w:eastAsia="黑体" w:hAnsi="黑体" w:hint="eastAsia"/>
          <w:sz w:val="30"/>
          <w:szCs w:val="30"/>
        </w:rPr>
        <w:t>（不适用）</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bookmarkStart w:id="50" w:name="OLE_LINK1"/>
      <w:r w:rsidRPr="00A22925">
        <w:rPr>
          <w:rFonts w:ascii="宋体" w:hAnsi="宋体" w:hint="eastAsia"/>
        </w:rPr>
        <w:t>乙方技术服务的质保期为技术服务工作通过甲方验收之日起</w:t>
      </w:r>
      <w:r w:rsidR="00F913F1" w:rsidRPr="00A22925">
        <w:rPr>
          <w:rFonts w:ascii="宋体" w:hAnsi="宋体" w:hint="eastAsia"/>
          <w:u w:val="single"/>
        </w:rPr>
        <w:t xml:space="preserve">  /  </w:t>
      </w:r>
      <w:proofErr w:type="gramStart"/>
      <w:r w:rsidRPr="00A22925">
        <w:rPr>
          <w:rFonts w:ascii="宋体" w:hAnsi="宋体" w:hint="eastAsia"/>
        </w:rPr>
        <w:t>个</w:t>
      </w:r>
      <w:proofErr w:type="gramEnd"/>
      <w:r w:rsidRPr="00A22925">
        <w:rPr>
          <w:rFonts w:ascii="宋体" w:hAnsi="宋体" w:hint="eastAsia"/>
        </w:rPr>
        <w:t>月。</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在质保期内，如发现乙方完成的技术服务工作有缺陷，乙方应及时负责纠正确陷，所需费用由乙方承担。因乙方的技术服务工作存在缺陷，给甲方造成损失的，乙方应承当相应的责任。</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如果在质保期内发现乙方的技术服务工作有缺陷，乙方应在接到甲方通知时及时做出响应，尽快提供解决方案，并在</w:t>
      </w:r>
      <w:r w:rsidR="00271D01" w:rsidRPr="00A22925">
        <w:rPr>
          <w:rFonts w:ascii="宋体" w:hAnsi="宋体" w:hint="eastAsia"/>
          <w:u w:val="single"/>
        </w:rPr>
        <w:t>_</w:t>
      </w:r>
      <w:r w:rsidR="0018259D" w:rsidRPr="00A22925">
        <w:rPr>
          <w:rFonts w:ascii="宋体" w:hAnsi="宋体" w:hint="eastAsia"/>
          <w:u w:val="single"/>
        </w:rPr>
        <w:t>48</w:t>
      </w:r>
      <w:r w:rsidR="00271D01" w:rsidRPr="00A22925">
        <w:rPr>
          <w:rFonts w:ascii="宋体" w:hAnsi="宋体" w:hint="eastAsia"/>
          <w:u w:val="single"/>
        </w:rPr>
        <w:t>_</w:t>
      </w:r>
      <w:r w:rsidR="00271D01" w:rsidRPr="00A22925">
        <w:rPr>
          <w:rFonts w:ascii="宋体" w:hAnsi="宋体" w:hint="eastAsia"/>
        </w:rPr>
        <w:t>小时</w:t>
      </w:r>
      <w:r w:rsidRPr="00A22925">
        <w:rPr>
          <w:rFonts w:ascii="宋体" w:hAnsi="宋体" w:hint="eastAsia"/>
        </w:rPr>
        <w:t>内（含本数）消除所出现的缺陷。</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如由于乙方技术服务所存在的缺陷，导致使相关设备设施或甲方工作</w:t>
      </w:r>
      <w:r w:rsidR="00560462" w:rsidRPr="00A22925">
        <w:rPr>
          <w:rFonts w:ascii="宋体" w:hAnsi="宋体" w:hint="eastAsia"/>
        </w:rPr>
        <w:t>无</w:t>
      </w:r>
      <w:r w:rsidRPr="00A22925">
        <w:rPr>
          <w:rFonts w:ascii="宋体" w:hAnsi="宋体" w:hint="eastAsia"/>
        </w:rPr>
        <w:t>法正常运转的，乙方技术服务的质保期按照相关设备设施或甲方工作受影响时间相应延长。</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51" w:name="_Toc19867719"/>
      <w:bookmarkStart w:id="52" w:name="_Toc374824991"/>
      <w:bookmarkStart w:id="53" w:name="_Toc374821513"/>
      <w:bookmarkStart w:id="54" w:name="_Toc373852150"/>
      <w:r w:rsidRPr="00A22925">
        <w:rPr>
          <w:rFonts w:ascii="黑体" w:eastAsia="黑体" w:hAnsi="黑体" w:hint="eastAsia"/>
          <w:sz w:val="30"/>
          <w:szCs w:val="30"/>
        </w:rPr>
        <w:t>知识产权</w:t>
      </w:r>
      <w:bookmarkEnd w:id="51"/>
      <w:bookmarkEnd w:id="52"/>
      <w:bookmarkEnd w:id="53"/>
      <w:bookmarkEnd w:id="54"/>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根据本合同产生的全部工作成果的知识产权归双方共同所有。未经一方书面同意，另一方不得以任何理由或方式转让上述成果。</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bookmarkStart w:id="55" w:name="_Toc331768295"/>
      <w:r w:rsidRPr="00A22925">
        <w:rPr>
          <w:rFonts w:ascii="宋体" w:hAnsi="宋体" w:hint="eastAsia"/>
        </w:rPr>
        <w:t>乙方应保证所交付的文件及提供的服务无知识产权纠纷；保证甲方在使用</w:t>
      </w:r>
      <w:proofErr w:type="gramStart"/>
      <w:r w:rsidRPr="00A22925">
        <w:rPr>
          <w:rFonts w:ascii="宋体" w:hAnsi="宋体" w:hint="eastAsia"/>
        </w:rPr>
        <w:t>该上述</w:t>
      </w:r>
      <w:proofErr w:type="gramEnd"/>
      <w:r w:rsidRPr="00A22925">
        <w:rPr>
          <w:rFonts w:ascii="宋体" w:hAnsi="宋体" w:hint="eastAsia"/>
        </w:rPr>
        <w:t>文件及服务时，免受第三方提出的侵犯其专利权、商标权、著作权或其它知识产权的索赔。如果乙方提供的文件或者服务侵犯了第三方的知识产权，乙方应承担全部责任，包括但不限于由此给甲方造成的所有损失，并按合同约定承担违约责任。</w:t>
      </w:r>
      <w:bookmarkEnd w:id="55"/>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甲方因乙方提交的文件或服务而受到知识产权侵权指控时，</w:t>
      </w:r>
      <w:proofErr w:type="gramStart"/>
      <w:r w:rsidRPr="00A22925">
        <w:rPr>
          <w:rFonts w:ascii="宋体" w:hAnsi="宋体" w:hint="eastAsia"/>
        </w:rPr>
        <w:t>可索扣</w:t>
      </w:r>
      <w:proofErr w:type="gramEnd"/>
      <w:r w:rsidRPr="00A22925">
        <w:rPr>
          <w:rFonts w:ascii="宋体" w:hAnsi="宋体" w:hint="eastAsia"/>
        </w:rPr>
        <w:t>乙方提交的履约保证金及暂停支付所有应支付的合同费用，直到侵权指控被撤销且甲方确认无潜在纠纷之日为止。</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56" w:name="_Toc19867720"/>
      <w:bookmarkStart w:id="57" w:name="_Toc374824992"/>
      <w:r w:rsidRPr="00A22925">
        <w:rPr>
          <w:rFonts w:ascii="黑体" w:eastAsia="黑体" w:hAnsi="黑体" w:hint="eastAsia"/>
          <w:sz w:val="30"/>
          <w:szCs w:val="30"/>
        </w:rPr>
        <w:lastRenderedPageBreak/>
        <w:t>保密</w:t>
      </w:r>
      <w:bookmarkEnd w:id="56"/>
      <w:bookmarkEnd w:id="57"/>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对本合同内容（包括乙方提交的文件）、甲方提交的文件资料以及所了解到的甲方的技术信息、经营信息、商业秘密等尚未公开的信息负有保密义务。未经甲方书面同意，乙方不得将上述资料、信息泄露给任何第三方或用于本合同以外的其他目的。</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乙方在本合同项下的保密义务至相关资料或信息正式向社会公开之日或甲方书面解除乙方的保密义务之日终止。</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乙方违反保密义务的，应赔偿因此给甲方造成的损失，并按约定承担违约责任。</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58" w:name="_Toc19867721"/>
      <w:r w:rsidRPr="00A22925">
        <w:rPr>
          <w:rFonts w:ascii="黑体" w:eastAsia="黑体" w:hAnsi="黑体" w:hint="eastAsia"/>
          <w:sz w:val="30"/>
          <w:szCs w:val="30"/>
        </w:rPr>
        <w:t>廉洁协议书</w:t>
      </w:r>
      <w:bookmarkEnd w:id="58"/>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甲乙双方均应严格遵守附件3《廉洁协议书》的约定。</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59" w:name="_Toc19867722"/>
      <w:bookmarkStart w:id="60" w:name="_Toc373852153"/>
      <w:bookmarkStart w:id="61" w:name="_Toc337710814"/>
      <w:bookmarkEnd w:id="50"/>
      <w:r w:rsidRPr="00A22925">
        <w:rPr>
          <w:rFonts w:ascii="黑体" w:eastAsia="黑体" w:hAnsi="黑体" w:hint="eastAsia"/>
          <w:sz w:val="30"/>
          <w:szCs w:val="30"/>
        </w:rPr>
        <w:t>安全健康环境和应急管理</w:t>
      </w:r>
      <w:bookmarkEnd w:id="59"/>
      <w:bookmarkEnd w:id="60"/>
      <w:bookmarkEnd w:id="61"/>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双方应遵守所签署的《安全、健康、环保和应急响应协议》（见附件4），并承诺遵循“遵守法律法规、强化污染预防、保障员工健康、实现持续发展”的管理方针。</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乙方对合同项下服务涉及的职业健康安全及环境负责。乙方并应保证其委派和雇佣的人员具有与其工作环境与岗位相适应的职业病防治、环境责任、意识及技能。</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乙方需要遵守国家、地方安全生产，职业病防治及环境相关法律法规，以及甲方职业健康、安全及环境方面的规章制度，并接受甲方对职业健康、安全及环境方面的审查、管理。</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如果乙方在执行合同期间（无论与合同相关与否）发生职业健康、安全及环境事件/事故，乙方除按规定向政府主管部门报告，依法开展事故调查和事故处理工作外，还应及时向甲方通报。</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62" w:name="_Toc19867723"/>
      <w:bookmarkStart w:id="63" w:name="_Toc373852154"/>
      <w:r w:rsidRPr="00A22925">
        <w:rPr>
          <w:rFonts w:ascii="黑体" w:eastAsia="黑体" w:hAnsi="黑体" w:hint="eastAsia"/>
          <w:sz w:val="30"/>
          <w:szCs w:val="30"/>
        </w:rPr>
        <w:t>安全保卫</w:t>
      </w:r>
      <w:bookmarkEnd w:id="62"/>
      <w:bookmarkEnd w:id="63"/>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乙方应对指派至现场的乙方人员的行为负责，若因乙方人员的行为给甲</w:t>
      </w:r>
      <w:r w:rsidRPr="00A22925">
        <w:rPr>
          <w:rFonts w:ascii="宋体" w:hAnsi="宋体" w:hint="eastAsia"/>
        </w:rPr>
        <w:lastRenderedPageBreak/>
        <w:t>方或第三者造成人身伤害或财产损失的，乙方应负责赔偿。</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乙方对其人员在执行合同过程中涉及的安全问题负责，保证其工作人员具有完成工作的安全知识和能力。</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如果乙方在执行合同工作在甲方现场发生事故，乙方应按国家有关规定向当地劳动部门及甲方报告，并负责事故调查和事故处理工作。</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乙方工作人员进入甲方现场，必须先在甲方保卫部门办理好相关证件，并严格遵守厂区各种规定。</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乙方应提供其在甲方现场提供服务人员的无犯罪记录，有犯罪记录人员不得进甲方现场。</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64" w:name="_Toc19867724"/>
      <w:bookmarkStart w:id="65" w:name="_Toc374824990"/>
      <w:r w:rsidRPr="00A22925">
        <w:rPr>
          <w:rFonts w:ascii="黑体" w:eastAsia="黑体" w:hAnsi="黑体" w:hint="eastAsia"/>
          <w:sz w:val="30"/>
          <w:szCs w:val="30"/>
        </w:rPr>
        <w:t>转让与分包</w:t>
      </w:r>
      <w:bookmarkEnd w:id="64"/>
      <w:bookmarkEnd w:id="65"/>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未经甲方同意，乙方不得将本合同项下的部分或全部义务转让给第三方。</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未经甲方同意，乙方不得将本合同下的工作对外分包。确需分包的，应事先将拟选择的分包商名单（包括分包商的资质业绩证明文件）提交甲方确认，并从经甲方确认的名单中选定分包商。乙方应在签订分包合同后将分包合同副本交甲方备案，否则视为擅自对外分包。</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乙方擅自向未经甲方确认的单位分包的，甲方有权拒付分包部分的合同价款，并部分或全部终止合同。</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乙方必须对其重要原材料/重要外委的分包商进行有效的控制，确保分包商的有关活动或产品满足本合同的相关要求。</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乙方应对所分包事项承担本合同项下的全部责任。甲方对分包商的确认与否并不减轻或免除乙方根据本合同所应承担的任何责任，也不增加甲方的责任。</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66" w:name="_Toc19867725"/>
      <w:bookmarkStart w:id="67" w:name="_Toc374824994"/>
      <w:bookmarkStart w:id="68" w:name="_Toc334279015"/>
      <w:r w:rsidRPr="00A22925">
        <w:rPr>
          <w:rFonts w:ascii="黑体" w:eastAsia="黑体" w:hAnsi="黑体" w:hint="eastAsia"/>
          <w:sz w:val="30"/>
          <w:szCs w:val="30"/>
        </w:rPr>
        <w:t>合同变更、终止</w:t>
      </w:r>
      <w:bookmarkEnd w:id="66"/>
      <w:bookmarkEnd w:id="67"/>
      <w:bookmarkEnd w:id="68"/>
      <w:r w:rsidRPr="00A22925">
        <w:rPr>
          <w:rFonts w:ascii="黑体" w:eastAsia="黑体" w:hAnsi="黑体" w:hint="eastAsia"/>
          <w:sz w:val="30"/>
          <w:szCs w:val="30"/>
        </w:rPr>
        <w:t xml:space="preserve">  </w:t>
      </w:r>
    </w:p>
    <w:p w:rsidR="00A3295F" w:rsidRPr="00A22925" w:rsidRDefault="00A3295F" w:rsidP="00A3295F">
      <w:pPr>
        <w:pStyle w:val="a6"/>
        <w:numPr>
          <w:ilvl w:val="1"/>
          <w:numId w:val="1"/>
        </w:numPr>
        <w:snapToGrid w:val="0"/>
        <w:spacing w:before="240" w:after="240" w:line="240" w:lineRule="auto"/>
        <w:ind w:left="851" w:hanging="851"/>
        <w:rPr>
          <w:rFonts w:ascii="黑体" w:eastAsia="黑体" w:hAnsi="黑体"/>
          <w:sz w:val="28"/>
          <w:szCs w:val="28"/>
        </w:rPr>
      </w:pPr>
      <w:bookmarkStart w:id="69" w:name="_Toc201047545"/>
      <w:r w:rsidRPr="00A22925">
        <w:rPr>
          <w:rFonts w:ascii="黑体" w:eastAsia="黑体" w:hAnsi="黑体" w:hint="eastAsia"/>
          <w:sz w:val="28"/>
          <w:szCs w:val="28"/>
        </w:rPr>
        <w:t>合同变更</w:t>
      </w:r>
      <w:bookmarkEnd w:id="69"/>
    </w:p>
    <w:p w:rsidR="00A3295F" w:rsidRPr="00A22925" w:rsidRDefault="00A3295F" w:rsidP="00A3295F">
      <w:pPr>
        <w:pStyle w:val="a6"/>
        <w:numPr>
          <w:ilvl w:val="2"/>
          <w:numId w:val="1"/>
        </w:numPr>
        <w:spacing w:line="360" w:lineRule="auto"/>
        <w:ind w:left="851" w:hanging="851"/>
        <w:rPr>
          <w:rFonts w:ascii="宋体" w:hAnsi="宋体"/>
        </w:rPr>
      </w:pPr>
      <w:bookmarkStart w:id="70" w:name="_Toc331768305"/>
      <w:bookmarkStart w:id="71" w:name="_Toc201047546"/>
      <w:r w:rsidRPr="00A22925">
        <w:rPr>
          <w:rFonts w:ascii="宋体" w:hAnsi="宋体" w:hint="eastAsia"/>
        </w:rPr>
        <w:t>甲方有权通过向乙方下达书面变更指令的方式对项目服务范围、技术要求、工作计划等</w:t>
      </w:r>
      <w:proofErr w:type="gramStart"/>
      <w:r w:rsidRPr="00A22925">
        <w:rPr>
          <w:rFonts w:ascii="宋体" w:hAnsi="宋体" w:hint="eastAsia"/>
        </w:rPr>
        <w:t>作出</w:t>
      </w:r>
      <w:proofErr w:type="gramEnd"/>
      <w:r w:rsidRPr="00A22925">
        <w:rPr>
          <w:rFonts w:ascii="宋体" w:hAnsi="宋体" w:hint="eastAsia"/>
        </w:rPr>
        <w:t>变更，乙方收到甲方的变更指令后应当立即执行。因</w:t>
      </w:r>
      <w:bookmarkStart w:id="72" w:name="_Toc201047548"/>
      <w:r w:rsidRPr="00A22925">
        <w:rPr>
          <w:rFonts w:ascii="宋体" w:hAnsi="宋体" w:hint="eastAsia"/>
        </w:rPr>
        <w:t>甲方原因造成合同内容变更或延迟</w:t>
      </w:r>
      <w:bookmarkEnd w:id="72"/>
      <w:r w:rsidRPr="00A22925">
        <w:rPr>
          <w:rFonts w:ascii="宋体" w:hAnsi="宋体" w:hint="eastAsia"/>
        </w:rPr>
        <w:t>的，乙方可以提出变更申请（格式</w:t>
      </w:r>
      <w:r w:rsidRPr="00A22925">
        <w:rPr>
          <w:rFonts w:ascii="宋体" w:hAnsi="宋体" w:hint="eastAsia"/>
        </w:rPr>
        <w:lastRenderedPageBreak/>
        <w:t>见附件5），由双方充分协商形成书面文件，且该书面文件需经双方法定代表人/负责人或授权代表签字并加盖双方单位章。</w:t>
      </w:r>
    </w:p>
    <w:p w:rsidR="00A3295F" w:rsidRPr="00A22925" w:rsidRDefault="00A3295F" w:rsidP="00A3295F">
      <w:pPr>
        <w:pStyle w:val="a6"/>
        <w:numPr>
          <w:ilvl w:val="2"/>
          <w:numId w:val="1"/>
        </w:numPr>
        <w:spacing w:line="360" w:lineRule="auto"/>
        <w:ind w:left="851" w:hanging="851"/>
        <w:rPr>
          <w:rFonts w:ascii="宋体" w:hAnsi="宋体"/>
        </w:rPr>
      </w:pPr>
      <w:bookmarkStart w:id="73" w:name="_Toc331768308"/>
      <w:bookmarkEnd w:id="70"/>
      <w:r w:rsidRPr="00A22925">
        <w:rPr>
          <w:rFonts w:ascii="宋体" w:hAnsi="宋体" w:hint="eastAsia"/>
        </w:rPr>
        <w:t>合同变更涉及费用调整的，按以下原则确定</w:t>
      </w:r>
      <w:bookmarkEnd w:id="73"/>
      <w:r w:rsidRPr="00A22925">
        <w:rPr>
          <w:rFonts w:ascii="宋体" w:hAnsi="宋体" w:hint="eastAsia"/>
        </w:rPr>
        <w:t>：</w:t>
      </w:r>
    </w:p>
    <w:p w:rsidR="00A3295F" w:rsidRPr="00A22925" w:rsidRDefault="00A3295F" w:rsidP="00A3295F">
      <w:pPr>
        <w:pStyle w:val="a6"/>
        <w:tabs>
          <w:tab w:val="left" w:pos="851"/>
        </w:tabs>
        <w:spacing w:line="360" w:lineRule="auto"/>
        <w:ind w:leftChars="354" w:left="850"/>
        <w:rPr>
          <w:rFonts w:ascii="宋体" w:hAnsi="宋体"/>
        </w:rPr>
      </w:pPr>
      <w:bookmarkStart w:id="74" w:name="_Toc331768309"/>
      <w:r w:rsidRPr="00A22925">
        <w:rPr>
          <w:rFonts w:ascii="宋体" w:hAnsi="宋体" w:hint="eastAsia"/>
        </w:rPr>
        <w:t>（1）合同中有规定价格的按规定价格计算；</w:t>
      </w:r>
      <w:bookmarkEnd w:id="74"/>
    </w:p>
    <w:p w:rsidR="00A3295F" w:rsidRPr="00A22925" w:rsidRDefault="00A3295F" w:rsidP="00A3295F">
      <w:pPr>
        <w:pStyle w:val="a6"/>
        <w:tabs>
          <w:tab w:val="left" w:pos="851"/>
        </w:tabs>
        <w:spacing w:line="360" w:lineRule="auto"/>
        <w:ind w:leftChars="354" w:left="850"/>
        <w:rPr>
          <w:rFonts w:ascii="宋体" w:hAnsi="宋体"/>
        </w:rPr>
      </w:pPr>
      <w:bookmarkStart w:id="75" w:name="_Toc331768310"/>
      <w:r w:rsidRPr="00A22925">
        <w:rPr>
          <w:rFonts w:ascii="宋体" w:hAnsi="宋体" w:hint="eastAsia"/>
        </w:rPr>
        <w:t>（2）可按合同价格推定的按合同价格推定；</w:t>
      </w:r>
      <w:bookmarkEnd w:id="75"/>
    </w:p>
    <w:p w:rsidR="00A3295F" w:rsidRPr="00A22925" w:rsidRDefault="00A3295F" w:rsidP="00A3295F">
      <w:pPr>
        <w:pStyle w:val="a6"/>
        <w:tabs>
          <w:tab w:val="left" w:pos="851"/>
        </w:tabs>
        <w:spacing w:line="360" w:lineRule="auto"/>
        <w:ind w:leftChars="354" w:left="850"/>
        <w:rPr>
          <w:rFonts w:ascii="宋体" w:hAnsi="宋体"/>
        </w:rPr>
      </w:pPr>
      <w:bookmarkStart w:id="76" w:name="_Toc331768311"/>
      <w:r w:rsidRPr="00A22925">
        <w:rPr>
          <w:rFonts w:ascii="宋体" w:hAnsi="宋体" w:hint="eastAsia"/>
        </w:rPr>
        <w:t>（3）合同中没有可参考价格的，先由乙方报价，再由双方议定</w:t>
      </w:r>
      <w:bookmarkEnd w:id="76"/>
      <w:r w:rsidRPr="00A22925">
        <w:rPr>
          <w:rFonts w:ascii="宋体" w:hAnsi="宋体" w:hint="eastAsia"/>
        </w:rPr>
        <w:t>。</w:t>
      </w:r>
    </w:p>
    <w:p w:rsidR="00A3295F" w:rsidRPr="00A22925" w:rsidRDefault="00A3295F" w:rsidP="00A3295F">
      <w:pPr>
        <w:pStyle w:val="a6"/>
        <w:numPr>
          <w:ilvl w:val="1"/>
          <w:numId w:val="1"/>
        </w:numPr>
        <w:snapToGrid w:val="0"/>
        <w:spacing w:before="240" w:after="240" w:line="240" w:lineRule="auto"/>
        <w:ind w:left="851" w:hanging="851"/>
        <w:rPr>
          <w:rFonts w:ascii="黑体" w:eastAsia="黑体" w:hAnsi="黑体"/>
          <w:sz w:val="28"/>
          <w:szCs w:val="28"/>
        </w:rPr>
      </w:pPr>
      <w:bookmarkStart w:id="77" w:name="_Toc201047557"/>
      <w:bookmarkEnd w:id="71"/>
      <w:r w:rsidRPr="00A22925">
        <w:rPr>
          <w:rFonts w:ascii="黑体" w:eastAsia="黑体" w:hAnsi="黑体" w:hint="eastAsia"/>
          <w:sz w:val="28"/>
          <w:szCs w:val="28"/>
        </w:rPr>
        <w:t>合同终止</w:t>
      </w:r>
      <w:bookmarkEnd w:id="77"/>
    </w:p>
    <w:p w:rsidR="00A3295F" w:rsidRPr="00A22925" w:rsidRDefault="00A3295F" w:rsidP="00A3295F">
      <w:pPr>
        <w:pStyle w:val="a6"/>
        <w:numPr>
          <w:ilvl w:val="2"/>
          <w:numId w:val="1"/>
        </w:numPr>
        <w:spacing w:line="360" w:lineRule="auto"/>
        <w:ind w:left="851" w:hanging="851"/>
        <w:rPr>
          <w:rFonts w:ascii="宋体" w:hAnsi="宋体"/>
        </w:rPr>
      </w:pPr>
      <w:bookmarkStart w:id="78" w:name="_Toc201047558"/>
      <w:r w:rsidRPr="00A22925">
        <w:rPr>
          <w:rFonts w:ascii="宋体" w:hAnsi="宋体" w:hint="eastAsia"/>
        </w:rPr>
        <w:t>因甲方原因终止本合同，乙方因此而遭受的损失，甲方承担赔偿责任。</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因乙方有违约行为，甲方根据法律或合同约定终止本合同的，甲方有权停付到期应向乙方支付的款项，并可以依其认为适当的条件和方法委托第三方完成本合同下的工作；乙方应退还甲方已支付的终止部分的合同价款。甲方因合同终止所产生的费用，包括另行委托所发生的额外费用等及其他相关损失由乙方承担，乙方并应按第</w:t>
      </w:r>
      <w:r w:rsidR="009B0ECC" w:rsidRPr="00A22925">
        <w:rPr>
          <w:rFonts w:ascii="宋体" w:hAnsi="宋体" w:hint="eastAsia"/>
        </w:rPr>
        <w:t>22</w:t>
      </w:r>
      <w:r w:rsidRPr="00A22925">
        <w:rPr>
          <w:rFonts w:ascii="宋体" w:hAnsi="宋体" w:hint="eastAsia"/>
        </w:rPr>
        <w:t>.2条的约定向甲方支付违约金。</w:t>
      </w:r>
    </w:p>
    <w:p w:rsidR="00A3295F" w:rsidRPr="00A22925" w:rsidRDefault="00A3295F" w:rsidP="00A3295F">
      <w:pPr>
        <w:pStyle w:val="a6"/>
        <w:numPr>
          <w:ilvl w:val="2"/>
          <w:numId w:val="1"/>
        </w:numPr>
        <w:spacing w:line="360" w:lineRule="auto"/>
        <w:ind w:left="851" w:hanging="851"/>
        <w:rPr>
          <w:rFonts w:ascii="宋体" w:hAnsi="宋体"/>
        </w:rPr>
      </w:pPr>
      <w:bookmarkStart w:id="79" w:name="_Toc331768316"/>
      <w:r w:rsidRPr="00A22925">
        <w:rPr>
          <w:rFonts w:ascii="宋体" w:hAnsi="宋体" w:hint="eastAsia"/>
        </w:rPr>
        <w:t>如果乙方破产、产权变更（被兼并、合并、解体、注销）或无偿还能力，或为了债权人的利益在破产管理下经营其业务，甲方有权立即书面通知乙方或破产清算管理人或合同归属人终止合同。</w:t>
      </w:r>
      <w:bookmarkEnd w:id="79"/>
    </w:p>
    <w:p w:rsidR="00A3295F" w:rsidRPr="00A22925" w:rsidRDefault="00A3295F" w:rsidP="00A3295F">
      <w:pPr>
        <w:pStyle w:val="a6"/>
        <w:numPr>
          <w:ilvl w:val="2"/>
          <w:numId w:val="1"/>
        </w:numPr>
        <w:spacing w:line="360" w:lineRule="auto"/>
        <w:ind w:left="851" w:hanging="851"/>
        <w:rPr>
          <w:rFonts w:ascii="宋体" w:hAnsi="宋体"/>
        </w:rPr>
      </w:pPr>
      <w:bookmarkStart w:id="80" w:name="_Toc331768317"/>
      <w:r w:rsidRPr="00A22925">
        <w:rPr>
          <w:rFonts w:ascii="宋体" w:hAnsi="宋体" w:hint="eastAsia"/>
        </w:rPr>
        <w:t>合同终止时，甲方有权从乙方手中将与本合同有关的工作成果接管并收归己有，并保留从乙方的办公场所中迁出所有甲方提交的文件资料的权利。乙方应向甲方提供一切合理的方便，使其能够取得上述文件资料。除因甲方原因造成合同终止的以外，甲方对此种合同终止引起的对乙方的任何索赔均不承担责任。</w:t>
      </w:r>
      <w:bookmarkEnd w:id="80"/>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81" w:name="_Toc19867726"/>
      <w:bookmarkStart w:id="82" w:name="_Toc376720637"/>
      <w:bookmarkStart w:id="83" w:name="_Toc375849710"/>
      <w:bookmarkStart w:id="84" w:name="_Toc246821381"/>
      <w:bookmarkStart w:id="85" w:name="_Toc217021100"/>
      <w:r w:rsidRPr="00A22925">
        <w:rPr>
          <w:rFonts w:ascii="黑体" w:eastAsia="黑体" w:hAnsi="黑体" w:hint="eastAsia"/>
          <w:sz w:val="30"/>
          <w:szCs w:val="30"/>
        </w:rPr>
        <w:t>不可抗力</w:t>
      </w:r>
      <w:bookmarkEnd w:id="81"/>
      <w:bookmarkEnd w:id="82"/>
      <w:bookmarkEnd w:id="83"/>
      <w:bookmarkEnd w:id="84"/>
      <w:bookmarkEnd w:id="85"/>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不可抗力是指不能预见、不能避免并不能克服的客观情况。</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任何一方由于不可抗力而影响本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w:t>
      </w:r>
      <w:r w:rsidRPr="00A22925">
        <w:rPr>
          <w:rFonts w:ascii="宋体" w:hAnsi="宋体" w:hint="eastAsia"/>
        </w:rPr>
        <w:lastRenderedPageBreak/>
        <w:t>要求调整合同价格。</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受到不可抗力影响的一方应在不可抗力事件发生后2周内（含本数），取得有关部门关于发生不可抗力事件的证明文件，并以传真等书面形式提交另一方确认。否则，无权以不可抗力为由要求减轻或免除合同责任。</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如果不可抗力事件的影响已达120天或双方预计不可抗力事件的影响将延续120天以上（含本数）时，任何一方有权终止本合同。由于合同终止所引起的后续问题由双方友好协商解决。</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86" w:name="_Toc374824995"/>
      <w:bookmarkStart w:id="87" w:name="_Toc374824996"/>
      <w:bookmarkStart w:id="88" w:name="_Toc374824997"/>
      <w:bookmarkStart w:id="89" w:name="_Toc374824998"/>
      <w:bookmarkStart w:id="90" w:name="_Toc374824999"/>
      <w:bookmarkStart w:id="91" w:name="_Toc374825000"/>
      <w:bookmarkStart w:id="92" w:name="_Toc374825001"/>
      <w:bookmarkStart w:id="93" w:name="_Toc374825002"/>
      <w:bookmarkStart w:id="94" w:name="_Toc374825003"/>
      <w:bookmarkStart w:id="95" w:name="_Toc374825004"/>
      <w:bookmarkStart w:id="96" w:name="_Toc374825005"/>
      <w:bookmarkStart w:id="97" w:name="_Toc374825006"/>
      <w:bookmarkStart w:id="98" w:name="_Toc374825007"/>
      <w:bookmarkStart w:id="99" w:name="_Toc374825008"/>
      <w:bookmarkStart w:id="100" w:name="_Toc374825009"/>
      <w:bookmarkStart w:id="101" w:name="_Toc19867727"/>
      <w:bookmarkStart w:id="102" w:name="_Toc252437800"/>
      <w:bookmarkEnd w:id="78"/>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A22925">
        <w:rPr>
          <w:rFonts w:ascii="黑体" w:eastAsia="黑体" w:hAnsi="黑体" w:hint="eastAsia"/>
          <w:sz w:val="30"/>
          <w:szCs w:val="30"/>
        </w:rPr>
        <w:t>履约保证金</w:t>
      </w:r>
      <w:bookmarkEnd w:id="100"/>
      <w:bookmarkEnd w:id="101"/>
      <w:r w:rsidR="00640C75" w:rsidRPr="00A22925">
        <w:rPr>
          <w:rFonts w:ascii="黑体" w:eastAsia="黑体" w:hAnsi="黑体" w:hint="eastAsia"/>
          <w:sz w:val="30"/>
          <w:szCs w:val="30"/>
        </w:rPr>
        <w:t>（不适用）</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乙方应在本合同生效后_</w:t>
      </w:r>
      <w:r w:rsidRPr="00A22925">
        <w:rPr>
          <w:rFonts w:ascii="宋体" w:hAnsi="宋体" w:hint="eastAsia"/>
          <w:u w:val="single"/>
        </w:rPr>
        <w:t>_/_</w:t>
      </w:r>
      <w:r w:rsidRPr="00A22925">
        <w:rPr>
          <w:rFonts w:ascii="宋体" w:hAnsi="宋体" w:hint="eastAsia"/>
        </w:rPr>
        <w:t>_日内按合同约定向甲方提交履约保证金，履约保证金金额为__</w:t>
      </w:r>
      <w:r w:rsidRPr="00A22925">
        <w:rPr>
          <w:rFonts w:ascii="宋体" w:hAnsi="宋体" w:hint="eastAsia"/>
          <w:u w:val="single"/>
        </w:rPr>
        <w:t>_/_</w:t>
      </w:r>
      <w:r w:rsidRPr="00A22925">
        <w:rPr>
          <w:rFonts w:ascii="宋体" w:hAnsi="宋体" w:hint="eastAsia"/>
        </w:rPr>
        <w:t>___。履约保证金应为由甲方认可的中国境内银行出具的银行保函（格式见附件7《履约保函》）或甲方同意的其他形式，与提供履约保证金有关的费用由乙方负担。</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乙方未按时提交履约保证金的，应按约定承担违约责任，且甲方有权决定是否终止合同。</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履约保证金有效期为自履约保证金提交甲方之日起至乙方技术服务工作通过验收之日止。有效期届满并无索赔（有索赔待索赔完成）之日起15日内，甲方将无息退还履约保证金。经乙方同意，乙方以汇票或支票形式提交履约保证金的，如果票据期限短于合同约定的履约保证金有效期的，甲方有权在票据期限届满前兑现票据项下的全部款项，作为乙方履行合同义务的担保；乙方以履约保函形式提交履约保证金的，如果履约保函的实际担保期限短于合同约定的履约保证金有效期，乙方应于担保期限到期日15日前重新提供履约保函（保函的担保期限应经甲方事先认可），否则应按约定承担违约责任；同时，甲方有权提取履约保函项下的全部款项，作为卖出履行合同义务的担保。</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履约保证金是乙方履行合同义务的担保，如乙方未能履行本合同项下的任何义务，甲方有权根据乙方所需承担的违约责任扣除相应的履约保证金。</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03" w:name="_Toc19867728"/>
      <w:bookmarkStart w:id="104" w:name="_Toc374825010"/>
      <w:r w:rsidRPr="00A22925">
        <w:rPr>
          <w:rFonts w:ascii="黑体" w:eastAsia="黑体" w:hAnsi="黑体" w:hint="eastAsia"/>
          <w:sz w:val="30"/>
          <w:szCs w:val="30"/>
        </w:rPr>
        <w:t>索赔</w:t>
      </w:r>
      <w:bookmarkEnd w:id="103"/>
      <w:bookmarkEnd w:id="104"/>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lastRenderedPageBreak/>
        <w:t>甲方有权就乙方技术服务中的质量缺陷、工作进度问题、乙方的违约行为以及乙方应承担的其他合同责任向乙方提出索赔，要求乙方按照合同约定予以纠正或承担相应的违约责任。</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乙方应在收到甲方的索赔要求后7天内</w:t>
      </w:r>
      <w:proofErr w:type="gramStart"/>
      <w:r w:rsidRPr="00A22925">
        <w:rPr>
          <w:rFonts w:ascii="宋体" w:hAnsi="宋体" w:hint="eastAsia"/>
        </w:rPr>
        <w:t>作出</w:t>
      </w:r>
      <w:proofErr w:type="gramEnd"/>
      <w:r w:rsidRPr="00A22925">
        <w:rPr>
          <w:rFonts w:ascii="宋体" w:hAnsi="宋体" w:hint="eastAsia"/>
        </w:rPr>
        <w:t>答复，逾期未答复亦未提出异议的，视为认可甲方的索赔要求。</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05" w:name="_Toc19867729"/>
      <w:bookmarkStart w:id="106" w:name="_Toc374825011"/>
      <w:r w:rsidRPr="00A22925">
        <w:rPr>
          <w:rFonts w:ascii="黑体" w:eastAsia="黑体" w:hAnsi="黑体" w:hint="eastAsia"/>
          <w:sz w:val="30"/>
          <w:szCs w:val="30"/>
        </w:rPr>
        <w:t>违约</w:t>
      </w:r>
      <w:bookmarkEnd w:id="102"/>
      <w:r w:rsidRPr="00A22925">
        <w:rPr>
          <w:rFonts w:ascii="黑体" w:eastAsia="黑体" w:hAnsi="黑体" w:hint="eastAsia"/>
          <w:sz w:val="30"/>
          <w:szCs w:val="30"/>
        </w:rPr>
        <w:t>责任</w:t>
      </w:r>
      <w:bookmarkEnd w:id="105"/>
      <w:bookmarkEnd w:id="106"/>
    </w:p>
    <w:p w:rsidR="00A3295F" w:rsidRPr="00A22925" w:rsidRDefault="00A3295F" w:rsidP="00A3295F">
      <w:pPr>
        <w:pStyle w:val="a6"/>
        <w:numPr>
          <w:ilvl w:val="1"/>
          <w:numId w:val="1"/>
        </w:numPr>
        <w:snapToGrid w:val="0"/>
        <w:spacing w:before="240" w:after="240" w:line="240" w:lineRule="auto"/>
        <w:ind w:left="851" w:hanging="851"/>
        <w:rPr>
          <w:rFonts w:ascii="黑体" w:eastAsia="黑体" w:hAnsi="黑体"/>
          <w:sz w:val="28"/>
          <w:szCs w:val="28"/>
        </w:rPr>
      </w:pPr>
      <w:r w:rsidRPr="00A22925">
        <w:rPr>
          <w:rFonts w:ascii="黑体" w:eastAsia="黑体" w:hAnsi="黑体" w:hint="eastAsia"/>
          <w:sz w:val="28"/>
          <w:szCs w:val="28"/>
        </w:rPr>
        <w:t>甲方的违约责任</w:t>
      </w:r>
    </w:p>
    <w:p w:rsidR="00A3295F" w:rsidRPr="00A22925" w:rsidRDefault="00A3295F" w:rsidP="00A3295F">
      <w:pPr>
        <w:pStyle w:val="a6"/>
        <w:tabs>
          <w:tab w:val="left" w:pos="851"/>
        </w:tabs>
        <w:spacing w:line="360" w:lineRule="auto"/>
        <w:ind w:leftChars="337" w:left="809"/>
        <w:rPr>
          <w:rFonts w:ascii="宋体" w:hAnsi="宋体"/>
          <w:kern w:val="0"/>
          <w:sz w:val="21"/>
        </w:rPr>
      </w:pPr>
      <w:r w:rsidRPr="00A22925">
        <w:rPr>
          <w:rFonts w:ascii="宋体" w:hAnsi="宋体" w:hint="eastAsia"/>
          <w:snapToGrid w:val="0"/>
          <w:kern w:val="0"/>
        </w:rPr>
        <w:t>甲方因自身原因未能按合同规定及时支付合同价款的，每逾期一日应向乙方支付相当于逾期价款万分之一的违约金。</w:t>
      </w:r>
    </w:p>
    <w:p w:rsidR="00A3295F" w:rsidRPr="00A22925" w:rsidRDefault="00A3295F" w:rsidP="00A3295F">
      <w:pPr>
        <w:pStyle w:val="a6"/>
        <w:numPr>
          <w:ilvl w:val="1"/>
          <w:numId w:val="1"/>
        </w:numPr>
        <w:snapToGrid w:val="0"/>
        <w:spacing w:before="240" w:after="240" w:line="240" w:lineRule="auto"/>
        <w:ind w:left="851" w:hanging="851"/>
        <w:rPr>
          <w:rFonts w:ascii="黑体" w:eastAsia="黑体" w:hAnsi="黑体"/>
          <w:sz w:val="28"/>
          <w:szCs w:val="28"/>
        </w:rPr>
      </w:pPr>
      <w:r w:rsidRPr="00A22925">
        <w:rPr>
          <w:rFonts w:ascii="黑体" w:eastAsia="黑体" w:hAnsi="黑体" w:hint="eastAsia"/>
          <w:sz w:val="28"/>
          <w:szCs w:val="28"/>
        </w:rPr>
        <w:t>乙方的违约责任</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因乙方原因造成工作进度延误的，每延期一日乙方应向甲方支付合同价格__</w:t>
      </w:r>
      <w:r w:rsidRPr="00A22925">
        <w:rPr>
          <w:rFonts w:ascii="宋体" w:hAnsi="宋体" w:hint="eastAsia"/>
          <w:u w:val="single"/>
        </w:rPr>
        <w:t>1_</w:t>
      </w:r>
      <w:r w:rsidRPr="00A22925">
        <w:rPr>
          <w:rFonts w:ascii="宋体" w:hAnsi="宋体" w:hint="eastAsia"/>
        </w:rPr>
        <w:t>_%的违约金；延误超过__</w:t>
      </w:r>
      <w:r w:rsidRPr="00A22925">
        <w:rPr>
          <w:rFonts w:ascii="宋体" w:hAnsi="宋体" w:hint="eastAsia"/>
          <w:u w:val="single"/>
        </w:rPr>
        <w:t>_5_</w:t>
      </w:r>
      <w:r w:rsidRPr="00A22925">
        <w:rPr>
          <w:rFonts w:ascii="宋体" w:hAnsi="宋体" w:hint="eastAsia"/>
        </w:rPr>
        <w:t>_天的，甲方有权终止本合同。</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乙方交付的技术服务不合格的，甲方有权要求乙方返工，直至质量达到合格标准，由此产生的费用和误工违约金由乙方承担；给甲方造成损失的，乙方并应赔偿甲方损失。</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乙方未按合同约定期限处理质保期内出现的服务缺陷的，每延期一日乙方应向甲方支付合同价格_</w:t>
      </w:r>
      <w:r w:rsidRPr="00A22925">
        <w:rPr>
          <w:rFonts w:ascii="宋体" w:hAnsi="宋体" w:hint="eastAsia"/>
          <w:u w:val="single"/>
        </w:rPr>
        <w:t>_1_</w:t>
      </w:r>
      <w:r w:rsidRPr="00A22925">
        <w:rPr>
          <w:rFonts w:ascii="宋体" w:hAnsi="宋体" w:hint="eastAsia"/>
        </w:rPr>
        <w:t>_%的违约金。</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乙方未经甲方批准擅自对合同工作进行分包的，每发生一次，应向甲方支付违约金__</w:t>
      </w:r>
      <w:r w:rsidRPr="00A22925">
        <w:rPr>
          <w:rFonts w:ascii="宋体" w:hAnsi="宋体" w:hint="eastAsia"/>
          <w:u w:val="single"/>
        </w:rPr>
        <w:t>10000</w:t>
      </w:r>
      <w:r w:rsidRPr="00A22925">
        <w:rPr>
          <w:rFonts w:ascii="宋体" w:hAnsi="宋体" w:hint="eastAsia"/>
        </w:rPr>
        <w:t>__元，且甲方有权要求乙方解除分包合同。乙方承担由此给甲方造成的一切损失。</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如果乙方提供的文件或服务侵犯了第三方的知识产权，除赔偿甲方损失外，乙方应按合同价格的_</w:t>
      </w:r>
      <w:r w:rsidRPr="00A22925">
        <w:rPr>
          <w:rFonts w:ascii="宋体" w:hAnsi="宋体" w:hint="eastAsia"/>
          <w:u w:val="single"/>
        </w:rPr>
        <w:t xml:space="preserve"> 10</w:t>
      </w:r>
      <w:r w:rsidRPr="00A22925">
        <w:rPr>
          <w:rFonts w:ascii="宋体" w:hAnsi="宋体" w:hint="eastAsia"/>
        </w:rPr>
        <w:t>__%向甲方支付违约金。</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乙方违反保密义务的，除赔偿甲方损失外，应按合同价格的_</w:t>
      </w:r>
      <w:r w:rsidRPr="00A22925">
        <w:rPr>
          <w:rFonts w:ascii="宋体" w:hAnsi="宋体" w:hint="eastAsia"/>
          <w:u w:val="single"/>
        </w:rPr>
        <w:t>20_</w:t>
      </w:r>
      <w:r w:rsidRPr="00A22925">
        <w:rPr>
          <w:rFonts w:ascii="宋体" w:hAnsi="宋体" w:hint="eastAsia"/>
        </w:rPr>
        <w:t>_%向甲方支付违约金。</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乙方未按时提交履约保证金的，应向甲方支付相当于履约保证金金额___</w:t>
      </w:r>
      <w:r w:rsidRPr="00A22925">
        <w:rPr>
          <w:rFonts w:ascii="宋体" w:hAnsi="宋体" w:hint="eastAsia"/>
          <w:u w:val="single"/>
        </w:rPr>
        <w:t>/</w:t>
      </w:r>
      <w:r w:rsidRPr="00A22925">
        <w:rPr>
          <w:rFonts w:ascii="宋体" w:hAnsi="宋体" w:hint="eastAsia"/>
        </w:rPr>
        <w:t>___%的违约金。</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乙方未按时重新提交履约保函的，提交时间每延期一日，乙方应向甲方</w:t>
      </w:r>
      <w:r w:rsidRPr="00A22925">
        <w:rPr>
          <w:rFonts w:ascii="宋体" w:hAnsi="宋体" w:hint="eastAsia"/>
        </w:rPr>
        <w:lastRenderedPageBreak/>
        <w:t>支付履约保函金额__</w:t>
      </w:r>
      <w:r w:rsidRPr="00A22925">
        <w:rPr>
          <w:rFonts w:ascii="宋体" w:hAnsi="宋体" w:hint="eastAsia"/>
          <w:u w:val="single"/>
        </w:rPr>
        <w:t>_/_</w:t>
      </w:r>
      <w:r w:rsidRPr="00A22925">
        <w:rPr>
          <w:rFonts w:ascii="宋体" w:hAnsi="宋体" w:hint="eastAsia"/>
        </w:rPr>
        <w:t>__%的违约金。</w:t>
      </w:r>
    </w:p>
    <w:p w:rsidR="00A3295F" w:rsidRPr="00A22925" w:rsidRDefault="00A3295F" w:rsidP="00A3295F">
      <w:pPr>
        <w:pStyle w:val="a6"/>
        <w:numPr>
          <w:ilvl w:val="2"/>
          <w:numId w:val="1"/>
        </w:numPr>
        <w:spacing w:line="360" w:lineRule="auto"/>
        <w:ind w:left="851" w:hanging="851"/>
        <w:rPr>
          <w:rFonts w:ascii="宋体" w:hAnsi="宋体"/>
        </w:rPr>
      </w:pPr>
      <w:r w:rsidRPr="00A22925">
        <w:rPr>
          <w:rFonts w:ascii="宋体" w:hAnsi="宋体" w:hint="eastAsia"/>
        </w:rPr>
        <w:t>合同因乙方原因终止的，乙方应向甲方支付相当于合同价款总额_</w:t>
      </w:r>
      <w:r w:rsidRPr="00A22925">
        <w:rPr>
          <w:rFonts w:ascii="宋体" w:hAnsi="宋体" w:hint="eastAsia"/>
          <w:u w:val="single"/>
        </w:rPr>
        <w:t>_100_</w:t>
      </w:r>
      <w:r w:rsidRPr="00A22925">
        <w:rPr>
          <w:rFonts w:ascii="宋体" w:hAnsi="宋体" w:hint="eastAsia"/>
        </w:rPr>
        <w:t>_％的违约金。</w:t>
      </w:r>
    </w:p>
    <w:p w:rsidR="00A3295F" w:rsidRPr="00A22925" w:rsidRDefault="00A3295F" w:rsidP="00A3295F">
      <w:pPr>
        <w:pStyle w:val="a6"/>
        <w:numPr>
          <w:ilvl w:val="2"/>
          <w:numId w:val="1"/>
        </w:numPr>
        <w:spacing w:line="360" w:lineRule="auto"/>
        <w:ind w:left="994" w:hanging="994"/>
        <w:rPr>
          <w:rFonts w:ascii="宋体" w:hAnsi="宋体"/>
        </w:rPr>
      </w:pPr>
      <w:r w:rsidRPr="00A22925">
        <w:rPr>
          <w:rFonts w:ascii="宋体" w:hAnsi="宋体" w:hint="eastAsia"/>
        </w:rPr>
        <w:t>乙方提供的零配件或备品备件经查验存在假冒伪劣产品或重大瑕疵的，除要求限期免费更换外，甲方有权按该产品价格的_</w:t>
      </w:r>
      <w:r w:rsidRPr="00A22925">
        <w:rPr>
          <w:rFonts w:ascii="宋体" w:hAnsi="宋体" w:hint="eastAsia"/>
          <w:u w:val="single"/>
        </w:rPr>
        <w:t>/</w:t>
      </w:r>
      <w:r w:rsidRPr="00A22925">
        <w:rPr>
          <w:rFonts w:ascii="宋体" w:hAnsi="宋体" w:hint="eastAsia"/>
        </w:rPr>
        <w:t>_%向乙方收取违约金。</w:t>
      </w:r>
    </w:p>
    <w:p w:rsidR="00A3295F" w:rsidRPr="00A22925" w:rsidRDefault="00A3295F" w:rsidP="00736993">
      <w:pPr>
        <w:pStyle w:val="a6"/>
        <w:numPr>
          <w:ilvl w:val="2"/>
          <w:numId w:val="1"/>
        </w:numPr>
        <w:spacing w:line="360" w:lineRule="auto"/>
        <w:ind w:left="994" w:hanging="994"/>
        <w:rPr>
          <w:rFonts w:ascii="宋体" w:hAnsi="宋体"/>
        </w:rPr>
      </w:pPr>
      <w:r w:rsidRPr="00A22925">
        <w:rPr>
          <w:rFonts w:ascii="宋体" w:hAnsi="宋体" w:hint="eastAsia"/>
        </w:rPr>
        <w:t>乙方根据《</w:t>
      </w:r>
      <w:r w:rsidR="0084672C" w:rsidRPr="00A22925">
        <w:rPr>
          <w:rFonts w:ascii="宋体" w:hAnsi="宋体" w:hint="eastAsia"/>
          <w:snapToGrid w:val="0"/>
          <w:kern w:val="0"/>
        </w:rPr>
        <w:t>承包商安全质量环保考核细则</w:t>
      </w:r>
      <w:r w:rsidR="00736993" w:rsidRPr="00A22925">
        <w:rPr>
          <w:rFonts w:ascii="宋体" w:hAnsi="宋体" w:hint="eastAsia"/>
        </w:rPr>
        <w:t>》</w:t>
      </w:r>
      <w:r w:rsidRPr="00A22925">
        <w:rPr>
          <w:rFonts w:ascii="宋体" w:hAnsi="宋体" w:hint="eastAsia"/>
        </w:rPr>
        <w:t>（附件8</w:t>
      </w:r>
      <w:r w:rsidR="00560462" w:rsidRPr="00A22925">
        <w:rPr>
          <w:rFonts w:ascii="宋体" w:hAnsi="宋体" w:hint="eastAsia"/>
        </w:rPr>
        <w:t>）</w:t>
      </w:r>
      <w:r w:rsidRPr="00A22925">
        <w:rPr>
          <w:rFonts w:ascii="宋体" w:hAnsi="宋体" w:hint="eastAsia"/>
        </w:rPr>
        <w:t>向甲方承担其他违约责任。</w:t>
      </w:r>
    </w:p>
    <w:p w:rsidR="00A3295F" w:rsidRPr="00A22925" w:rsidRDefault="00A3295F" w:rsidP="00A3295F">
      <w:pPr>
        <w:pStyle w:val="a6"/>
        <w:numPr>
          <w:ilvl w:val="2"/>
          <w:numId w:val="1"/>
        </w:numPr>
        <w:spacing w:line="360" w:lineRule="auto"/>
        <w:ind w:left="994" w:hanging="994"/>
        <w:rPr>
          <w:rFonts w:ascii="宋体" w:hAnsi="宋体"/>
        </w:rPr>
      </w:pPr>
      <w:r w:rsidRPr="00A22925">
        <w:rPr>
          <w:rFonts w:ascii="宋体" w:hAnsi="宋体" w:hint="eastAsia"/>
        </w:rPr>
        <w:t>乙方按协议约定应支付的违约金低于给甲方造成的损失的，并应就差额部分向甲方进行赔偿。</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07" w:name="_Toc252437806"/>
      <w:bookmarkStart w:id="108" w:name="_Toc19867730"/>
      <w:bookmarkStart w:id="109" w:name="_Toc374825012"/>
      <w:r w:rsidRPr="00A22925">
        <w:rPr>
          <w:rFonts w:ascii="黑体" w:eastAsia="黑体" w:hAnsi="黑体" w:hint="eastAsia"/>
          <w:sz w:val="30"/>
          <w:szCs w:val="30"/>
        </w:rPr>
        <w:t>争议</w:t>
      </w:r>
      <w:bookmarkEnd w:id="107"/>
      <w:r w:rsidRPr="00A22925">
        <w:rPr>
          <w:rFonts w:ascii="黑体" w:eastAsia="黑体" w:hAnsi="黑体" w:hint="eastAsia"/>
          <w:sz w:val="30"/>
          <w:szCs w:val="30"/>
        </w:rPr>
        <w:t>解决</w:t>
      </w:r>
      <w:bookmarkEnd w:id="108"/>
      <w:bookmarkEnd w:id="109"/>
    </w:p>
    <w:p w:rsidR="00A3295F" w:rsidRPr="00A22925" w:rsidRDefault="00A3295F" w:rsidP="00A3295F">
      <w:pPr>
        <w:pStyle w:val="a6"/>
        <w:numPr>
          <w:ilvl w:val="1"/>
          <w:numId w:val="4"/>
        </w:numPr>
        <w:tabs>
          <w:tab w:val="left" w:pos="851"/>
        </w:tabs>
        <w:spacing w:line="360" w:lineRule="auto"/>
        <w:ind w:left="851" w:hanging="851"/>
        <w:rPr>
          <w:rFonts w:ascii="宋体" w:hAnsi="宋体"/>
        </w:rPr>
      </w:pPr>
      <w:bookmarkStart w:id="110" w:name="_Toc201047589"/>
      <w:r w:rsidRPr="00A22925">
        <w:rPr>
          <w:rFonts w:ascii="宋体" w:hAnsi="宋体" w:hint="eastAsia"/>
        </w:rPr>
        <w:t>凡发生因本合同引起的或与本合同有关的任何争议，双方首先应通过友好协商解决</w:t>
      </w:r>
      <w:bookmarkEnd w:id="110"/>
      <w:r w:rsidRPr="00A22925">
        <w:rPr>
          <w:rFonts w:ascii="宋体" w:hAnsi="宋体" w:hint="eastAsia"/>
        </w:rPr>
        <w:t>。</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bookmarkStart w:id="111" w:name="_Toc201047590"/>
      <w:r w:rsidRPr="00A22925">
        <w:rPr>
          <w:rFonts w:ascii="宋体" w:hAnsi="宋体" w:hint="eastAsia"/>
        </w:rPr>
        <w:t>若争议经协商仍无法解决的，</w:t>
      </w:r>
      <w:r w:rsidRPr="00A22925">
        <w:rPr>
          <w:rFonts w:hAnsi="宋体" w:hint="eastAsia"/>
        </w:rPr>
        <w:t>按以下第</w:t>
      </w:r>
      <w:r w:rsidRPr="00A22925">
        <w:rPr>
          <w:rFonts w:hAnsi="宋体"/>
        </w:rPr>
        <w:t>_</w:t>
      </w:r>
      <w:r w:rsidRPr="00A22925">
        <w:rPr>
          <w:rFonts w:hAnsi="宋体"/>
          <w:u w:val="single"/>
        </w:rPr>
        <w:t xml:space="preserve"> </w:t>
      </w:r>
      <w:r w:rsidRPr="00A22925">
        <w:rPr>
          <w:rFonts w:hAnsi="宋体" w:hint="eastAsia"/>
          <w:u w:val="single"/>
        </w:rPr>
        <w:t>二</w:t>
      </w:r>
      <w:r w:rsidRPr="00A22925">
        <w:rPr>
          <w:rFonts w:hAnsi="宋体"/>
          <w:u w:val="single"/>
        </w:rPr>
        <w:t xml:space="preserve"> _</w:t>
      </w:r>
      <w:r w:rsidRPr="00A22925">
        <w:rPr>
          <w:rFonts w:hAnsi="宋体" w:hint="eastAsia"/>
        </w:rPr>
        <w:t>种方式处理</w:t>
      </w:r>
    </w:p>
    <w:p w:rsidR="00A3295F" w:rsidRPr="00A22925" w:rsidRDefault="00A3295F" w:rsidP="00AC16C7">
      <w:pPr>
        <w:pStyle w:val="1"/>
        <w:widowControl/>
        <w:numPr>
          <w:ilvl w:val="0"/>
          <w:numId w:val="0"/>
        </w:numPr>
        <w:tabs>
          <w:tab w:val="left" w:pos="851"/>
        </w:tabs>
        <w:adjustRightInd/>
        <w:spacing w:line="360" w:lineRule="auto"/>
        <w:ind w:left="1276"/>
        <w:rPr>
          <w:rFonts w:ascii="宋体" w:eastAsia="宋体" w:hAnsi="宋体"/>
          <w:b w:val="0"/>
        </w:rPr>
      </w:pPr>
      <w:r w:rsidRPr="00A22925">
        <w:rPr>
          <w:rFonts w:ascii="宋体" w:eastAsia="宋体" w:hAnsi="宋体" w:hint="eastAsia"/>
          <w:b w:val="0"/>
        </w:rPr>
        <w:t>方式</w:t>
      </w:r>
      <w:proofErr w:type="gramStart"/>
      <w:r w:rsidRPr="00A22925">
        <w:rPr>
          <w:rFonts w:ascii="宋体" w:eastAsia="宋体" w:hAnsi="宋体" w:hint="eastAsia"/>
          <w:b w:val="0"/>
        </w:rPr>
        <w:t>一</w:t>
      </w:r>
      <w:proofErr w:type="gramEnd"/>
      <w:r w:rsidRPr="00A22925">
        <w:rPr>
          <w:rFonts w:ascii="宋体" w:eastAsia="宋体" w:hAnsi="宋体" w:hint="eastAsia"/>
          <w:b w:val="0"/>
        </w:rPr>
        <w:t>：仲裁。提交____</w:t>
      </w:r>
      <w:r w:rsidRPr="00A22925">
        <w:rPr>
          <w:rFonts w:ascii="宋体" w:eastAsia="宋体" w:hAnsi="宋体" w:hint="eastAsia"/>
          <w:b w:val="0"/>
          <w:u w:val="single"/>
        </w:rPr>
        <w:t>_/____</w:t>
      </w:r>
      <w:r w:rsidRPr="00A22925">
        <w:rPr>
          <w:rFonts w:ascii="宋体" w:eastAsia="宋体" w:hAnsi="宋体" w:hint="eastAsia"/>
          <w:b w:val="0"/>
        </w:rPr>
        <w:t>_仲裁委员会，按照申请仲裁时该仲裁机构有效的仲裁规则进行仲裁。仲裁裁决是终局的，对双方均有约束力。</w:t>
      </w:r>
    </w:p>
    <w:p w:rsidR="00A3295F" w:rsidRPr="00A22925" w:rsidRDefault="00A3295F" w:rsidP="00AC16C7">
      <w:pPr>
        <w:pStyle w:val="1"/>
        <w:widowControl/>
        <w:numPr>
          <w:ilvl w:val="0"/>
          <w:numId w:val="0"/>
        </w:numPr>
        <w:tabs>
          <w:tab w:val="left" w:pos="851"/>
        </w:tabs>
        <w:adjustRightInd/>
        <w:spacing w:line="360" w:lineRule="auto"/>
        <w:ind w:left="1265"/>
        <w:rPr>
          <w:rFonts w:ascii="宋体" w:eastAsia="宋体" w:hAnsi="宋体"/>
          <w:b w:val="0"/>
        </w:rPr>
      </w:pPr>
      <w:r w:rsidRPr="00A22925">
        <w:rPr>
          <w:rFonts w:ascii="宋体" w:eastAsia="宋体" w:hAnsi="宋体" w:hint="eastAsia"/>
          <w:b w:val="0"/>
        </w:rPr>
        <w:t>方式二：诉讼。向甲方所在地人民法院提起诉讼。</w:t>
      </w:r>
    </w:p>
    <w:p w:rsidR="00A3295F" w:rsidRPr="00A22925" w:rsidRDefault="00A3295F" w:rsidP="00AC16C7">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在争议解决期间，合同中未涉及争议部分的条款仍须履行。</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12" w:name="_Toc19867731"/>
      <w:bookmarkStart w:id="113" w:name="_Toc252437807"/>
      <w:bookmarkStart w:id="114" w:name="_Toc374825013"/>
      <w:bookmarkEnd w:id="111"/>
      <w:r w:rsidRPr="00A22925">
        <w:rPr>
          <w:rFonts w:ascii="黑体" w:eastAsia="黑体" w:hAnsi="黑体" w:hint="eastAsia"/>
          <w:sz w:val="30"/>
          <w:szCs w:val="30"/>
        </w:rPr>
        <w:t>合同生效</w:t>
      </w:r>
      <w:bookmarkEnd w:id="112"/>
      <w:bookmarkEnd w:id="113"/>
      <w:bookmarkEnd w:id="114"/>
    </w:p>
    <w:p w:rsidR="00A3295F" w:rsidRPr="00A22925" w:rsidRDefault="00A3295F" w:rsidP="00A3295F">
      <w:pPr>
        <w:pStyle w:val="a6"/>
        <w:tabs>
          <w:tab w:val="left" w:pos="851"/>
        </w:tabs>
        <w:spacing w:line="360" w:lineRule="auto"/>
        <w:ind w:leftChars="354" w:left="850"/>
        <w:rPr>
          <w:rFonts w:ascii="宋体" w:hAnsi="宋体"/>
        </w:rPr>
      </w:pPr>
      <w:bookmarkStart w:id="115" w:name="_Toc374825014"/>
      <w:bookmarkStart w:id="116" w:name="_Toc374526031"/>
      <w:r w:rsidRPr="00A22925">
        <w:rPr>
          <w:rFonts w:ascii="宋体" w:hAnsi="宋体" w:hint="eastAsia"/>
        </w:rPr>
        <w:t>本合同在以下条件全部满足时生效：</w:t>
      </w:r>
      <w:bookmarkEnd w:id="115"/>
      <w:bookmarkEnd w:id="116"/>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（1）本合同经双方法定代表人（负责人）或其授权代表签字并加盖单位</w:t>
      </w:r>
      <w:r w:rsidR="00560462" w:rsidRPr="00A22925">
        <w:rPr>
          <w:rFonts w:ascii="宋体" w:hAnsi="宋体" w:hint="eastAsia"/>
        </w:rPr>
        <w:t>公</w:t>
      </w:r>
      <w:r w:rsidRPr="00A22925">
        <w:rPr>
          <w:rFonts w:ascii="宋体" w:hAnsi="宋体" w:hint="eastAsia"/>
        </w:rPr>
        <w:t>章或合同专用章；</w:t>
      </w:r>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（2）__</w:t>
      </w:r>
      <w:r w:rsidRPr="00A22925">
        <w:rPr>
          <w:rFonts w:ascii="宋体" w:hAnsi="宋体" w:hint="eastAsia"/>
          <w:u w:val="single"/>
        </w:rPr>
        <w:t>/_</w:t>
      </w:r>
      <w:r w:rsidRPr="00A22925">
        <w:rPr>
          <w:rFonts w:ascii="宋体" w:hAnsi="宋体" w:hint="eastAsia"/>
        </w:rPr>
        <w:t>_。</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17" w:name="_Toc19867732"/>
      <w:bookmarkStart w:id="118" w:name="_Toc374825015"/>
      <w:r w:rsidRPr="00A22925">
        <w:rPr>
          <w:rFonts w:ascii="黑体" w:eastAsia="黑体" w:hAnsi="黑体" w:hint="eastAsia"/>
          <w:sz w:val="30"/>
          <w:szCs w:val="30"/>
        </w:rPr>
        <w:t>签订日期</w:t>
      </w:r>
      <w:bookmarkEnd w:id="117"/>
      <w:bookmarkEnd w:id="118"/>
    </w:p>
    <w:p w:rsidR="00A3295F" w:rsidRPr="00A22925" w:rsidRDefault="00A3295F" w:rsidP="00A3295F">
      <w:pPr>
        <w:pStyle w:val="a6"/>
        <w:tabs>
          <w:tab w:val="left" w:pos="851"/>
        </w:tabs>
        <w:spacing w:line="360" w:lineRule="auto"/>
        <w:ind w:leftChars="354" w:left="850"/>
        <w:rPr>
          <w:rFonts w:ascii="宋体" w:hAnsi="宋体"/>
        </w:rPr>
      </w:pPr>
      <w:bookmarkStart w:id="119" w:name="_Toc374825016"/>
      <w:bookmarkStart w:id="120" w:name="_Toc374526033"/>
      <w:r w:rsidRPr="00A22925">
        <w:rPr>
          <w:rFonts w:ascii="宋体" w:hAnsi="宋体" w:hint="eastAsia"/>
        </w:rPr>
        <w:t>本合同签订日期以双方中最后</w:t>
      </w:r>
      <w:proofErr w:type="gramStart"/>
      <w:r w:rsidRPr="00A22925">
        <w:rPr>
          <w:rFonts w:ascii="宋体" w:hAnsi="宋体" w:hint="eastAsia"/>
        </w:rPr>
        <w:t>一方签署</w:t>
      </w:r>
      <w:proofErr w:type="gramEnd"/>
      <w:r w:rsidRPr="00A22925">
        <w:rPr>
          <w:rFonts w:ascii="宋体" w:hAnsi="宋体" w:hint="eastAsia"/>
        </w:rPr>
        <w:t>并加盖单位</w:t>
      </w:r>
      <w:r w:rsidR="00560462" w:rsidRPr="00A22925">
        <w:rPr>
          <w:rFonts w:ascii="宋体" w:hAnsi="宋体" w:hint="eastAsia"/>
        </w:rPr>
        <w:t>公</w:t>
      </w:r>
      <w:r w:rsidRPr="00A22925">
        <w:rPr>
          <w:rFonts w:ascii="宋体" w:hAnsi="宋体" w:hint="eastAsia"/>
        </w:rPr>
        <w:t>章或合同专用章的日期为准。</w:t>
      </w:r>
      <w:bookmarkEnd w:id="119"/>
      <w:bookmarkEnd w:id="120"/>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21" w:name="_Toc19867733"/>
      <w:bookmarkStart w:id="122" w:name="_Toc373852162"/>
      <w:bookmarkStart w:id="123" w:name="_Toc334279841"/>
      <w:r w:rsidRPr="00A22925">
        <w:rPr>
          <w:rFonts w:ascii="黑体" w:eastAsia="黑体" w:hAnsi="黑体" w:hint="eastAsia"/>
          <w:sz w:val="30"/>
          <w:szCs w:val="30"/>
        </w:rPr>
        <w:lastRenderedPageBreak/>
        <w:t>合同组成文件</w:t>
      </w:r>
      <w:bookmarkEnd w:id="121"/>
      <w:bookmarkEnd w:id="122"/>
      <w:bookmarkEnd w:id="123"/>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本合同由合同正文条款和附件组成。在合同履行期间，经双方法定代表人/负责人或各自授权代表签署的对合同文件的任何修改或补充，视为合同的组成部分。</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如果合同条款任何部分与合同</w:t>
      </w:r>
      <w:r w:rsidR="005A6E22" w:rsidRPr="00A22925">
        <w:rPr>
          <w:rFonts w:ascii="宋体" w:hAnsi="宋体" w:hint="eastAsia"/>
        </w:rPr>
        <w:t>技术要求</w:t>
      </w:r>
      <w:r w:rsidRPr="00A22925">
        <w:rPr>
          <w:rFonts w:ascii="宋体" w:hAnsi="宋体" w:hint="eastAsia"/>
        </w:rPr>
        <w:t>的任何部分在解释上出现分歧或矛盾，如无特别说明，应以</w:t>
      </w:r>
      <w:r w:rsidR="005A6E22" w:rsidRPr="00A22925">
        <w:rPr>
          <w:rFonts w:ascii="宋体" w:hAnsi="宋体" w:hint="eastAsia"/>
        </w:rPr>
        <w:t>技术要求</w:t>
      </w:r>
      <w:r w:rsidRPr="00A22925">
        <w:rPr>
          <w:rFonts w:ascii="宋体" w:hAnsi="宋体" w:hint="eastAsia"/>
        </w:rPr>
        <w:t>内容为准；如果合同条款之</w:t>
      </w:r>
      <w:proofErr w:type="gramStart"/>
      <w:r w:rsidRPr="00A22925">
        <w:rPr>
          <w:rFonts w:ascii="宋体" w:hAnsi="宋体" w:hint="eastAsia"/>
        </w:rPr>
        <w:t>间或与</w:t>
      </w:r>
      <w:proofErr w:type="gramEnd"/>
      <w:r w:rsidR="005A6E22" w:rsidRPr="00A22925">
        <w:rPr>
          <w:rFonts w:ascii="宋体" w:hAnsi="宋体" w:hint="eastAsia"/>
        </w:rPr>
        <w:t>技术要求</w:t>
      </w:r>
      <w:r w:rsidRPr="00A22925">
        <w:rPr>
          <w:rFonts w:ascii="宋体" w:hAnsi="宋体" w:hint="eastAsia"/>
        </w:rPr>
        <w:t>之外的其它附件的任何部分在解释上出现分歧或矛盾，应以与争议点最相关的和对该争议点处理更深入的条文为准；如果采取上述原则后仍然存在分歧或矛盾，由双方协商确定。</w:t>
      </w:r>
    </w:p>
    <w:p w:rsidR="00A3295F" w:rsidRPr="00A22925" w:rsidRDefault="00A3295F" w:rsidP="00A3295F">
      <w:pPr>
        <w:pStyle w:val="a6"/>
        <w:numPr>
          <w:ilvl w:val="1"/>
          <w:numId w:val="4"/>
        </w:numPr>
        <w:tabs>
          <w:tab w:val="left" w:pos="851"/>
        </w:tabs>
        <w:spacing w:line="360" w:lineRule="auto"/>
        <w:ind w:left="851" w:hanging="851"/>
        <w:rPr>
          <w:rFonts w:ascii="宋体" w:hAnsi="宋体"/>
        </w:rPr>
      </w:pPr>
      <w:r w:rsidRPr="00A22925">
        <w:rPr>
          <w:rFonts w:ascii="宋体" w:hAnsi="宋体" w:hint="eastAsia"/>
        </w:rPr>
        <w:t>本合同包括以下附件：</w:t>
      </w:r>
    </w:p>
    <w:p w:rsidR="00A3295F" w:rsidRPr="00A22925" w:rsidRDefault="00A3295F" w:rsidP="007F3C47">
      <w:pPr>
        <w:pStyle w:val="a6"/>
        <w:snapToGrid w:val="0"/>
        <w:spacing w:afterLines="50" w:after="120" w:line="400" w:lineRule="exact"/>
        <w:ind w:leftChars="353" w:left="849" w:hanging="2"/>
        <w:rPr>
          <w:rFonts w:ascii="宋体" w:hAnsi="宋体"/>
        </w:rPr>
      </w:pPr>
      <w:r w:rsidRPr="00A22925">
        <w:rPr>
          <w:rFonts w:ascii="宋体" w:hAnsi="宋体" w:hint="eastAsia"/>
        </w:rPr>
        <w:t>附件1《技术要求》</w:t>
      </w:r>
    </w:p>
    <w:p w:rsidR="00A3295F" w:rsidRPr="00A22925" w:rsidRDefault="00A3295F" w:rsidP="007F3C47">
      <w:pPr>
        <w:pStyle w:val="a6"/>
        <w:snapToGrid w:val="0"/>
        <w:spacing w:afterLines="50" w:after="120" w:line="400" w:lineRule="exact"/>
        <w:ind w:leftChars="353" w:left="849" w:hanging="2"/>
        <w:rPr>
          <w:rFonts w:ascii="宋体" w:hAnsi="宋体"/>
        </w:rPr>
      </w:pPr>
      <w:r w:rsidRPr="00A22925">
        <w:rPr>
          <w:rFonts w:ascii="宋体" w:hAnsi="宋体" w:hint="eastAsia"/>
        </w:rPr>
        <w:t>附件2</w:t>
      </w:r>
      <w:r w:rsidR="00D057A5" w:rsidRPr="00A22925">
        <w:rPr>
          <w:rFonts w:ascii="宋体" w:hAnsi="宋体" w:hint="eastAsia"/>
        </w:rPr>
        <w:t>《合同价格组成表》</w:t>
      </w:r>
      <w:r w:rsidR="003661EE" w:rsidRPr="00A22925">
        <w:rPr>
          <w:rFonts w:ascii="宋体" w:hAnsi="宋体" w:hint="eastAsia"/>
        </w:rPr>
        <w:t>无</w:t>
      </w:r>
    </w:p>
    <w:p w:rsidR="00A3295F" w:rsidRPr="00A22925" w:rsidRDefault="00A3295F" w:rsidP="007F3C47">
      <w:pPr>
        <w:pStyle w:val="a6"/>
        <w:snapToGrid w:val="0"/>
        <w:spacing w:afterLines="50" w:after="120" w:line="400" w:lineRule="exact"/>
        <w:ind w:leftChars="353" w:left="849" w:hanging="2"/>
        <w:rPr>
          <w:rFonts w:ascii="宋体" w:hAnsi="宋体"/>
        </w:rPr>
      </w:pPr>
      <w:r w:rsidRPr="00A22925">
        <w:rPr>
          <w:rFonts w:ascii="宋体" w:hAnsi="宋体" w:hint="eastAsia"/>
        </w:rPr>
        <w:t>附件3《廉洁协议书》</w:t>
      </w:r>
    </w:p>
    <w:p w:rsidR="008B6936" w:rsidRDefault="00A3295F" w:rsidP="007F3C47">
      <w:pPr>
        <w:pStyle w:val="a6"/>
        <w:snapToGrid w:val="0"/>
        <w:spacing w:afterLines="50" w:after="120" w:line="400" w:lineRule="exact"/>
        <w:ind w:leftChars="353" w:left="849" w:hanging="2"/>
        <w:rPr>
          <w:rFonts w:ascii="宋体" w:hAnsi="宋体"/>
        </w:rPr>
      </w:pPr>
      <w:r w:rsidRPr="00A22925">
        <w:rPr>
          <w:rFonts w:ascii="宋体" w:hAnsi="宋体" w:hint="eastAsia"/>
        </w:rPr>
        <w:t>附件4《安全、健康、环保和应急响应协议》</w:t>
      </w:r>
    </w:p>
    <w:p w:rsidR="00A3295F" w:rsidRPr="00A22925" w:rsidRDefault="00A3295F" w:rsidP="007F3C47">
      <w:pPr>
        <w:pStyle w:val="a6"/>
        <w:snapToGrid w:val="0"/>
        <w:spacing w:afterLines="50" w:after="120" w:line="400" w:lineRule="exact"/>
        <w:ind w:leftChars="353" w:left="849" w:hanging="2"/>
        <w:rPr>
          <w:rFonts w:ascii="宋体" w:hAnsi="宋体"/>
        </w:rPr>
      </w:pPr>
      <w:r w:rsidRPr="00A22925">
        <w:rPr>
          <w:rFonts w:ascii="宋体" w:hAnsi="宋体" w:hint="eastAsia"/>
        </w:rPr>
        <w:t>附件5《合同变更申请》无</w:t>
      </w:r>
    </w:p>
    <w:p w:rsidR="00A3295F" w:rsidRPr="00A22925" w:rsidRDefault="00A3295F" w:rsidP="007F3C47">
      <w:pPr>
        <w:pStyle w:val="a6"/>
        <w:snapToGrid w:val="0"/>
        <w:spacing w:afterLines="50" w:after="120" w:line="400" w:lineRule="exact"/>
        <w:ind w:leftChars="353" w:left="849" w:hanging="2"/>
        <w:rPr>
          <w:rFonts w:ascii="宋体" w:hAnsi="宋体"/>
        </w:rPr>
      </w:pPr>
      <w:r w:rsidRPr="00A22925">
        <w:rPr>
          <w:rFonts w:ascii="宋体" w:hAnsi="宋体" w:hint="eastAsia"/>
        </w:rPr>
        <w:t>附件6《支付申请书》</w:t>
      </w:r>
    </w:p>
    <w:p w:rsidR="00A3295F" w:rsidRPr="001A73DC" w:rsidRDefault="00A3295F" w:rsidP="001A73DC">
      <w:pPr>
        <w:pStyle w:val="a6"/>
        <w:snapToGrid w:val="0"/>
        <w:spacing w:afterLines="50" w:after="120" w:line="400" w:lineRule="exact"/>
        <w:ind w:leftChars="353" w:left="849" w:hanging="2"/>
        <w:rPr>
          <w:rFonts w:ascii="宋体" w:hAnsi="宋体"/>
        </w:rPr>
      </w:pPr>
      <w:r w:rsidRPr="00A22925">
        <w:rPr>
          <w:rFonts w:ascii="宋体" w:hAnsi="宋体" w:hint="eastAsia"/>
        </w:rPr>
        <w:t>附件7《履约保函》无</w:t>
      </w:r>
    </w:p>
    <w:p w:rsidR="00A3295F" w:rsidRPr="001A73DC" w:rsidRDefault="00A3295F" w:rsidP="001A73DC">
      <w:pPr>
        <w:pStyle w:val="a6"/>
        <w:snapToGrid w:val="0"/>
        <w:spacing w:afterLines="50" w:after="120" w:line="400" w:lineRule="exact"/>
        <w:ind w:leftChars="353" w:left="849" w:hanging="2"/>
        <w:rPr>
          <w:rFonts w:ascii="宋体" w:hAnsi="宋体"/>
        </w:rPr>
      </w:pPr>
      <w:r w:rsidRPr="001A73DC">
        <w:rPr>
          <w:rFonts w:ascii="宋体" w:hAnsi="宋体" w:hint="eastAsia"/>
        </w:rPr>
        <w:t>附件8</w:t>
      </w:r>
      <w:r w:rsidR="00736993" w:rsidRPr="001A73DC">
        <w:rPr>
          <w:rFonts w:ascii="宋体" w:hAnsi="宋体" w:hint="eastAsia"/>
        </w:rPr>
        <w:t>《承包商安全质量环保考核细则》</w:t>
      </w:r>
    </w:p>
    <w:p w:rsidR="006A7F2A" w:rsidRPr="00A22925" w:rsidRDefault="006A7F2A" w:rsidP="001A73DC">
      <w:pPr>
        <w:pStyle w:val="a6"/>
        <w:snapToGrid w:val="0"/>
        <w:spacing w:afterLines="50" w:after="120" w:line="400" w:lineRule="exact"/>
        <w:ind w:leftChars="353" w:left="849" w:hanging="2"/>
        <w:rPr>
          <w:rFonts w:ascii="宋体" w:hAnsi="宋体"/>
        </w:rPr>
      </w:pPr>
      <w:r w:rsidRPr="00A22925">
        <w:rPr>
          <w:rFonts w:ascii="宋体" w:hAnsi="宋体" w:hint="eastAsia"/>
        </w:rPr>
        <w:t>附件</w:t>
      </w:r>
      <w:r w:rsidR="0018259D" w:rsidRPr="00A22925">
        <w:rPr>
          <w:rFonts w:ascii="宋体" w:hAnsi="宋体" w:hint="eastAsia"/>
        </w:rPr>
        <w:t>9</w:t>
      </w:r>
      <w:r w:rsidRPr="00A22925">
        <w:rPr>
          <w:rFonts w:ascii="宋体" w:hAnsi="宋体" w:hint="eastAsia"/>
        </w:rPr>
        <w:t>《防弄虚作假和强制认证要求条款》</w:t>
      </w:r>
    </w:p>
    <w:p w:rsidR="006A7F2A" w:rsidRPr="00A22925" w:rsidRDefault="006A7F2A" w:rsidP="001A73DC">
      <w:pPr>
        <w:pStyle w:val="a6"/>
        <w:snapToGrid w:val="0"/>
        <w:spacing w:afterLines="50" w:after="120" w:line="400" w:lineRule="exact"/>
        <w:ind w:leftChars="353" w:left="849" w:hanging="2"/>
        <w:rPr>
          <w:rFonts w:ascii="宋体" w:hAnsi="宋体"/>
        </w:rPr>
      </w:pPr>
      <w:r w:rsidRPr="00A22925">
        <w:rPr>
          <w:rFonts w:ascii="宋体" w:hAnsi="宋体" w:hint="eastAsia"/>
        </w:rPr>
        <w:t>附件1</w:t>
      </w:r>
      <w:r w:rsidR="0018259D" w:rsidRPr="00A22925">
        <w:rPr>
          <w:rFonts w:ascii="宋体" w:hAnsi="宋体" w:hint="eastAsia"/>
        </w:rPr>
        <w:t>0</w:t>
      </w:r>
      <w:r w:rsidRPr="00A22925">
        <w:rPr>
          <w:rFonts w:ascii="宋体" w:hAnsi="宋体" w:hint="eastAsia"/>
        </w:rPr>
        <w:t>《保障合同应得款项支付的合同条款》</w:t>
      </w:r>
    </w:p>
    <w:p w:rsidR="0018259D" w:rsidRPr="00A22925" w:rsidRDefault="0018259D" w:rsidP="001A73DC">
      <w:pPr>
        <w:pStyle w:val="a6"/>
        <w:snapToGrid w:val="0"/>
        <w:spacing w:afterLines="50" w:after="120" w:line="400" w:lineRule="exact"/>
        <w:ind w:leftChars="353" w:left="849" w:hanging="2"/>
        <w:rPr>
          <w:rFonts w:ascii="宋体" w:hAnsi="宋体"/>
        </w:rPr>
      </w:pPr>
      <w:r w:rsidRPr="00A22925">
        <w:rPr>
          <w:rFonts w:ascii="宋体" w:hAnsi="宋体" w:hint="eastAsia"/>
        </w:rPr>
        <w:t>附件11《保障农民工工资支付的合同条款》</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bookmarkStart w:id="124" w:name="_Toc19867734"/>
      <w:bookmarkStart w:id="125" w:name="_Toc373852163"/>
      <w:r w:rsidRPr="00A22925">
        <w:rPr>
          <w:rFonts w:ascii="黑体" w:eastAsia="黑体" w:hAnsi="黑体" w:hint="eastAsia"/>
          <w:sz w:val="30"/>
          <w:szCs w:val="30"/>
        </w:rPr>
        <w:t>份数</w:t>
      </w:r>
      <w:bookmarkEnd w:id="124"/>
      <w:bookmarkEnd w:id="125"/>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本合同一式</w:t>
      </w:r>
      <w:r w:rsidRPr="00A22925">
        <w:rPr>
          <w:rFonts w:ascii="宋体" w:hAnsi="宋体" w:hint="eastAsia"/>
          <w:u w:val="single"/>
        </w:rPr>
        <w:t>__</w:t>
      </w:r>
      <w:r w:rsidR="005C7A9B" w:rsidRPr="00A22925">
        <w:rPr>
          <w:rFonts w:ascii="宋体" w:hAnsi="宋体" w:hint="eastAsia"/>
          <w:u w:val="single"/>
        </w:rPr>
        <w:t>贰</w:t>
      </w:r>
      <w:r w:rsidRPr="00A22925">
        <w:rPr>
          <w:rFonts w:ascii="宋体" w:hAnsi="宋体" w:hint="eastAsia"/>
          <w:u w:val="single"/>
        </w:rPr>
        <w:t xml:space="preserve">_ </w:t>
      </w:r>
      <w:r w:rsidRPr="00A22925">
        <w:rPr>
          <w:rFonts w:ascii="宋体" w:hAnsi="宋体" w:hint="eastAsia"/>
        </w:rPr>
        <w:t>份，甲方执__</w:t>
      </w:r>
      <w:r w:rsidRPr="00A22925">
        <w:rPr>
          <w:rFonts w:ascii="宋体" w:hAnsi="宋体" w:hint="eastAsia"/>
          <w:u w:val="single"/>
        </w:rPr>
        <w:t>壹</w:t>
      </w:r>
      <w:r w:rsidRPr="00A22925">
        <w:rPr>
          <w:rFonts w:ascii="宋体" w:hAnsi="宋体" w:hint="eastAsia"/>
        </w:rPr>
        <w:t>_份，乙方执__</w:t>
      </w:r>
      <w:proofErr w:type="gramStart"/>
      <w:r w:rsidR="005C7A9B" w:rsidRPr="00A22925">
        <w:rPr>
          <w:rFonts w:ascii="宋体" w:hAnsi="宋体" w:hint="eastAsia"/>
          <w:u w:val="single"/>
        </w:rPr>
        <w:t>壹</w:t>
      </w:r>
      <w:proofErr w:type="gramEnd"/>
      <w:r w:rsidRPr="00A22925">
        <w:rPr>
          <w:rFonts w:ascii="宋体" w:hAnsi="宋体" w:hint="eastAsia"/>
        </w:rPr>
        <w:t>__份，具有同等法律效力。</w:t>
      </w:r>
    </w:p>
    <w:p w:rsidR="009A1CD9" w:rsidRPr="00A22925" w:rsidRDefault="009A1CD9" w:rsidP="009A1CD9">
      <w:pPr>
        <w:pStyle w:val="1"/>
        <w:snapToGrid w:val="0"/>
        <w:spacing w:before="360" w:line="360" w:lineRule="auto"/>
        <w:ind w:left="851" w:hanging="851"/>
        <w:textAlignment w:val="baseline"/>
        <w:outlineLvl w:val="0"/>
        <w:rPr>
          <w:rFonts w:ascii="黑体" w:eastAsia="黑体" w:hAnsi="黑体"/>
          <w:sz w:val="30"/>
          <w:szCs w:val="30"/>
        </w:rPr>
      </w:pPr>
      <w:r w:rsidRPr="00A22925">
        <w:rPr>
          <w:rFonts w:ascii="黑体" w:eastAsia="黑体" w:hAnsi="黑体" w:hint="eastAsia"/>
          <w:sz w:val="30"/>
          <w:szCs w:val="30"/>
        </w:rPr>
        <w:t>其他</w:t>
      </w:r>
    </w:p>
    <w:p w:rsidR="009A1CD9" w:rsidRPr="00A22925" w:rsidRDefault="009A1CD9" w:rsidP="009A1CD9">
      <w:pPr>
        <w:pStyle w:val="a6"/>
        <w:numPr>
          <w:ilvl w:val="1"/>
          <w:numId w:val="2"/>
        </w:numPr>
        <w:tabs>
          <w:tab w:val="left" w:pos="851"/>
        </w:tabs>
        <w:spacing w:line="360" w:lineRule="auto"/>
        <w:ind w:left="851" w:hanging="851"/>
        <w:textAlignment w:val="baseline"/>
        <w:rPr>
          <w:rFonts w:ascii="宋体" w:hAnsi="宋体"/>
        </w:rPr>
      </w:pPr>
      <w:r w:rsidRPr="00A22925">
        <w:rPr>
          <w:rFonts w:ascii="宋体" w:hAnsi="宋体" w:hint="eastAsia"/>
        </w:rPr>
        <w:t>对于到田</w:t>
      </w:r>
      <w:proofErr w:type="gramStart"/>
      <w:r w:rsidRPr="00A22925">
        <w:rPr>
          <w:rFonts w:ascii="宋体" w:hAnsi="宋体" w:hint="eastAsia"/>
        </w:rPr>
        <w:t>湾现场</w:t>
      </w:r>
      <w:proofErr w:type="gramEnd"/>
      <w:r w:rsidRPr="00A22925">
        <w:rPr>
          <w:rFonts w:ascii="宋体" w:hAnsi="宋体" w:hint="eastAsia"/>
        </w:rPr>
        <w:t>开展业务的乙方工作人员，乙方须为其在现场工作的人</w:t>
      </w:r>
      <w:r w:rsidRPr="00A22925">
        <w:rPr>
          <w:rFonts w:ascii="宋体" w:hAnsi="宋体" w:hint="eastAsia"/>
        </w:rPr>
        <w:lastRenderedPageBreak/>
        <w:t>员足额购买工伤保险，</w:t>
      </w:r>
      <w:proofErr w:type="gramStart"/>
      <w:r w:rsidRPr="00A22925">
        <w:rPr>
          <w:rFonts w:ascii="宋体" w:hAnsi="宋体" w:hint="eastAsia"/>
        </w:rPr>
        <w:t>且保险</w:t>
      </w:r>
      <w:proofErr w:type="gramEnd"/>
      <w:r w:rsidRPr="00A22925">
        <w:rPr>
          <w:rFonts w:ascii="宋体" w:hAnsi="宋体" w:hint="eastAsia"/>
        </w:rPr>
        <w:t>在合同服务期内应保持有效，并为其配置合格的安全防护用品，经甲方核实后方能办理相关的入场手续。乙方现场工作人员的身体素质须满足现场作业的要求，乙方不得招用年龄不符合国家法律要求的现场工作人员。</w:t>
      </w:r>
    </w:p>
    <w:p w:rsidR="009A1CD9" w:rsidRPr="00A22925" w:rsidRDefault="009A1CD9" w:rsidP="009A1CD9">
      <w:pPr>
        <w:pStyle w:val="a6"/>
        <w:numPr>
          <w:ilvl w:val="1"/>
          <w:numId w:val="2"/>
        </w:numPr>
        <w:tabs>
          <w:tab w:val="left" w:pos="851"/>
        </w:tabs>
        <w:spacing w:line="360" w:lineRule="auto"/>
        <w:ind w:left="851" w:hanging="851"/>
        <w:textAlignment w:val="baseline"/>
        <w:rPr>
          <w:rFonts w:ascii="宋体" w:hAnsi="宋体"/>
        </w:rPr>
      </w:pPr>
      <w:r w:rsidRPr="00A22925">
        <w:rPr>
          <w:rFonts w:ascii="宋体" w:hAnsi="宋体" w:hint="eastAsia"/>
        </w:rPr>
        <w:t>甲方不提供办公、餐饮、交通、住宿等条件，合同正文条款和附件（含</w:t>
      </w:r>
      <w:r w:rsidR="005A6E22" w:rsidRPr="00A22925">
        <w:rPr>
          <w:rFonts w:ascii="宋体" w:hAnsi="宋体" w:hint="eastAsia"/>
        </w:rPr>
        <w:t>技术要求</w:t>
      </w:r>
      <w:r w:rsidRPr="00A22925">
        <w:rPr>
          <w:rFonts w:ascii="宋体" w:hAnsi="宋体" w:hint="eastAsia"/>
        </w:rPr>
        <w:t>）等任何部分出现与此不一致的地方均以此为准。</w:t>
      </w:r>
    </w:p>
    <w:p w:rsidR="009A1CD9" w:rsidRPr="00A22925" w:rsidRDefault="009A1CD9" w:rsidP="009A1CD9">
      <w:pPr>
        <w:pStyle w:val="a6"/>
        <w:numPr>
          <w:ilvl w:val="1"/>
          <w:numId w:val="2"/>
        </w:numPr>
        <w:tabs>
          <w:tab w:val="left" w:pos="851"/>
        </w:tabs>
        <w:spacing w:line="360" w:lineRule="auto"/>
        <w:ind w:left="851" w:hanging="851"/>
        <w:textAlignment w:val="baseline"/>
        <w:rPr>
          <w:rFonts w:ascii="宋体" w:hAnsi="宋体"/>
        </w:rPr>
      </w:pPr>
      <w:r w:rsidRPr="00A22925">
        <w:rPr>
          <w:rFonts w:ascii="宋体" w:hAnsi="宋体" w:hint="eastAsia"/>
        </w:rPr>
        <w:t>乙方及其分包商（如有）在本合同履行过程中如使用农民工，则在合同执行期间，应按照《保障农民工工资支付条例》规定按期足额支付农民工工资。若乙方或其分包商（如有）出现拖欠农民工工资纠纷，乙方应负责协调解决，并采取必要措施确保不影响甲方现场秩序和本合同履行。</w:t>
      </w:r>
    </w:p>
    <w:p w:rsidR="009A1CD9" w:rsidRPr="00A22925" w:rsidRDefault="009A1CD9" w:rsidP="009A1CD9">
      <w:pPr>
        <w:pStyle w:val="a6"/>
        <w:numPr>
          <w:ilvl w:val="1"/>
          <w:numId w:val="2"/>
        </w:numPr>
        <w:tabs>
          <w:tab w:val="left" w:pos="851"/>
        </w:tabs>
        <w:spacing w:line="360" w:lineRule="auto"/>
        <w:ind w:left="851" w:hanging="851"/>
        <w:textAlignment w:val="baseline"/>
        <w:rPr>
          <w:rFonts w:ascii="宋体" w:hAnsi="宋体"/>
        </w:rPr>
      </w:pPr>
      <w:r w:rsidRPr="00A22925">
        <w:rPr>
          <w:rFonts w:ascii="宋体" w:hAnsi="宋体" w:hint="eastAsia"/>
        </w:rPr>
        <w:t>如甲方因上述纠纷受到损失，乙方应赔偿因此给甲方造成的损失，并按合同价格的</w:t>
      </w:r>
      <w:r w:rsidR="00C23BAE" w:rsidRPr="00A22925">
        <w:rPr>
          <w:rFonts w:ascii="宋体" w:hAnsi="宋体" w:hint="eastAsia"/>
          <w:u w:val="single"/>
        </w:rPr>
        <w:t>10</w:t>
      </w:r>
      <w:r w:rsidRPr="00A22925">
        <w:rPr>
          <w:rFonts w:ascii="宋体" w:hAnsi="宋体" w:hint="eastAsia"/>
        </w:rPr>
        <w:t>%向甲方支付违约金。</w:t>
      </w:r>
    </w:p>
    <w:p w:rsidR="009A1CD9" w:rsidRPr="00A22925" w:rsidRDefault="009A1CD9" w:rsidP="009A1CD9">
      <w:pPr>
        <w:pStyle w:val="a6"/>
        <w:numPr>
          <w:ilvl w:val="1"/>
          <w:numId w:val="2"/>
        </w:numPr>
        <w:tabs>
          <w:tab w:val="left" w:pos="851"/>
        </w:tabs>
        <w:spacing w:line="360" w:lineRule="auto"/>
        <w:ind w:left="851" w:hanging="851"/>
        <w:textAlignment w:val="baseline"/>
        <w:rPr>
          <w:rFonts w:ascii="宋体" w:hAnsi="宋体"/>
        </w:rPr>
      </w:pPr>
      <w:r w:rsidRPr="00A22925">
        <w:rPr>
          <w:rFonts w:ascii="宋体" w:hAnsi="宋体" w:hint="eastAsia"/>
        </w:rPr>
        <w:t>乙方及其分包商因拖欠农民工工资，出现影响本合同履行或被政府机构处以行政处罚等严重情形的，乙方将被列入甲方供应商“黑名单”。</w:t>
      </w:r>
    </w:p>
    <w:p w:rsidR="0018259D" w:rsidRPr="00A22925" w:rsidRDefault="0018259D" w:rsidP="0018259D">
      <w:pPr>
        <w:pStyle w:val="a6"/>
        <w:numPr>
          <w:ilvl w:val="1"/>
          <w:numId w:val="2"/>
        </w:numPr>
        <w:tabs>
          <w:tab w:val="left" w:pos="851"/>
        </w:tabs>
        <w:spacing w:line="360" w:lineRule="auto"/>
        <w:ind w:left="851" w:hanging="851"/>
        <w:textAlignment w:val="baseline"/>
        <w:rPr>
          <w:rFonts w:ascii="宋体" w:hAnsi="宋体"/>
        </w:rPr>
      </w:pPr>
      <w:bookmarkStart w:id="126" w:name="_Toc19867735"/>
      <w:bookmarkStart w:id="127" w:name="_Toc373852164"/>
      <w:r w:rsidRPr="00A22925">
        <w:rPr>
          <w:rFonts w:ascii="宋体" w:hAnsi="宋体" w:hint="eastAsia"/>
        </w:rPr>
        <w:t xml:space="preserve">乙方在合同履行过程中不得弄虚作假，并落实产品强制认证要求，同意按照《防弄虚作假和强制认证要求条款》（附件9）签署诚信履约承诺书以及对乙方进行考核。 </w:t>
      </w:r>
    </w:p>
    <w:p w:rsidR="0018259D" w:rsidRPr="00A22925" w:rsidRDefault="0018259D" w:rsidP="0018259D">
      <w:pPr>
        <w:pStyle w:val="a6"/>
        <w:numPr>
          <w:ilvl w:val="1"/>
          <w:numId w:val="2"/>
        </w:numPr>
        <w:tabs>
          <w:tab w:val="left" w:pos="851"/>
        </w:tabs>
        <w:spacing w:line="360" w:lineRule="auto"/>
        <w:ind w:left="851" w:hanging="851"/>
        <w:textAlignment w:val="baseline"/>
        <w:rPr>
          <w:rFonts w:ascii="宋体" w:hAnsi="宋体"/>
        </w:rPr>
      </w:pPr>
      <w:r w:rsidRPr="00A22925">
        <w:rPr>
          <w:rFonts w:ascii="宋体" w:hAnsi="宋体" w:hint="eastAsia"/>
        </w:rPr>
        <w:t>乙方接受甲方管理要求并同意按照《保障合同应得款项支付的合同条款》（附件10）履行合同并对乙方进行考核。</w:t>
      </w:r>
    </w:p>
    <w:p w:rsidR="00A3295F" w:rsidRPr="00A22925" w:rsidRDefault="00A3295F" w:rsidP="00A3295F">
      <w:pPr>
        <w:pStyle w:val="1"/>
        <w:snapToGrid w:val="0"/>
        <w:spacing w:before="360" w:line="360" w:lineRule="auto"/>
        <w:ind w:left="851" w:hanging="851"/>
        <w:textAlignment w:val="baseline"/>
        <w:outlineLvl w:val="0"/>
        <w:rPr>
          <w:rFonts w:ascii="黑体" w:eastAsia="黑体" w:hAnsi="黑体"/>
          <w:sz w:val="30"/>
          <w:szCs w:val="30"/>
        </w:rPr>
      </w:pPr>
      <w:r w:rsidRPr="00A22925">
        <w:rPr>
          <w:rFonts w:ascii="黑体" w:eastAsia="黑体" w:hAnsi="黑体" w:hint="eastAsia"/>
          <w:sz w:val="30"/>
          <w:szCs w:val="30"/>
        </w:rPr>
        <w:t>特别约定</w:t>
      </w:r>
      <w:bookmarkEnd w:id="126"/>
      <w:bookmarkEnd w:id="127"/>
    </w:p>
    <w:p w:rsidR="00A3295F" w:rsidRPr="00A22925" w:rsidRDefault="00A3295F" w:rsidP="00A3295F">
      <w:pPr>
        <w:pStyle w:val="a6"/>
        <w:tabs>
          <w:tab w:val="left" w:pos="851"/>
        </w:tabs>
        <w:spacing w:line="360" w:lineRule="auto"/>
        <w:ind w:leftChars="354" w:left="850"/>
        <w:rPr>
          <w:rFonts w:ascii="宋体" w:hAnsi="宋体"/>
        </w:rPr>
      </w:pPr>
      <w:r w:rsidRPr="00A22925">
        <w:rPr>
          <w:rFonts w:ascii="宋体" w:hAnsi="宋体" w:hint="eastAsia"/>
        </w:rPr>
        <w:t>本特别约定是对合同其他条款的修改或补充，如有不一致，以特别约定为准。</w:t>
      </w:r>
    </w:p>
    <w:p w:rsidR="00E46664" w:rsidRPr="00A22925" w:rsidRDefault="0018259D" w:rsidP="00E46664">
      <w:pPr>
        <w:pStyle w:val="a6"/>
        <w:numPr>
          <w:ilvl w:val="0"/>
          <w:numId w:val="27"/>
        </w:numPr>
        <w:tabs>
          <w:tab w:val="left" w:pos="851"/>
        </w:tabs>
        <w:spacing w:line="360" w:lineRule="auto"/>
        <w:jc w:val="left"/>
        <w:rPr>
          <w:rFonts w:ascii="宋体" w:hAnsi="宋体"/>
          <w:u w:val="single"/>
        </w:rPr>
      </w:pPr>
      <w:r w:rsidRPr="00A22925">
        <w:rPr>
          <w:rFonts w:ascii="宋体" w:hAnsi="宋体" w:hint="eastAsia"/>
          <w:u w:val="single"/>
        </w:rPr>
        <w:t xml:space="preserve">合同条款第20款《履约保证金》不适用于本合同。 </w:t>
      </w:r>
    </w:p>
    <w:p w:rsidR="008B6936" w:rsidRPr="008B6936" w:rsidRDefault="00E46664" w:rsidP="004A6C12">
      <w:pPr>
        <w:pStyle w:val="a6"/>
        <w:numPr>
          <w:ilvl w:val="0"/>
          <w:numId w:val="27"/>
        </w:numPr>
        <w:tabs>
          <w:tab w:val="left" w:pos="851"/>
        </w:tabs>
        <w:spacing w:line="360" w:lineRule="auto"/>
        <w:jc w:val="left"/>
        <w:rPr>
          <w:rFonts w:ascii="宋体" w:hAnsi="宋体"/>
          <w:u w:val="single"/>
        </w:rPr>
      </w:pPr>
      <w:r w:rsidRPr="00A22925">
        <w:rPr>
          <w:rFonts w:ascii="宋体" w:hAnsi="宋体" w:hint="eastAsia"/>
          <w:u w:val="single"/>
        </w:rPr>
        <w:t>合同条款第11款《</w:t>
      </w:r>
      <w:r w:rsidR="00D1435E" w:rsidRPr="00A22925">
        <w:rPr>
          <w:rFonts w:ascii="宋体" w:hAnsi="宋体" w:hint="eastAsia"/>
          <w:u w:val="single"/>
        </w:rPr>
        <w:t>质保期</w:t>
      </w:r>
      <w:r w:rsidRPr="00A22925">
        <w:rPr>
          <w:rFonts w:ascii="宋体" w:hAnsi="宋体" w:hint="eastAsia"/>
          <w:u w:val="single"/>
        </w:rPr>
        <w:t>》不适用于本合同。</w:t>
      </w:r>
      <w:r w:rsidR="0018259D" w:rsidRPr="00A22925">
        <w:rPr>
          <w:rFonts w:ascii="宋体" w:hAnsi="宋体" w:hint="eastAsia"/>
          <w:u w:val="single"/>
        </w:rPr>
        <w:t xml:space="preserve"> </w:t>
      </w:r>
      <w:r w:rsidR="0018259D" w:rsidRPr="004A6C12">
        <w:rPr>
          <w:rFonts w:ascii="宋体" w:hAnsi="宋体" w:hint="eastAsia"/>
        </w:rPr>
        <w:t xml:space="preserve"> </w:t>
      </w:r>
    </w:p>
    <w:p w:rsidR="0018259D" w:rsidRPr="008B6936" w:rsidRDefault="008B6936" w:rsidP="008B6936">
      <w:pPr>
        <w:pStyle w:val="ac"/>
        <w:numPr>
          <w:ilvl w:val="0"/>
          <w:numId w:val="27"/>
        </w:numPr>
        <w:rPr>
          <w:rFonts w:ascii="宋体" w:hAnsi="宋体" w:cs="Times New Roman"/>
          <w:kern w:val="44"/>
          <w:sz w:val="24"/>
          <w:szCs w:val="20"/>
          <w:u w:val="single"/>
        </w:rPr>
      </w:pPr>
      <w:r w:rsidRPr="00E46664">
        <w:rPr>
          <w:rFonts w:ascii="宋体" w:hAnsi="宋体" w:cs="Times New Roman" w:hint="eastAsia"/>
          <w:kern w:val="44"/>
          <w:sz w:val="24"/>
          <w:szCs w:val="20"/>
          <w:u w:val="single"/>
        </w:rPr>
        <w:t>如本项目涉及农民工，乙方接受甲方管理要求并同意按照附件11《保障农民工工资支付的合同条款》履行合同并对乙方进行考核。</w:t>
      </w:r>
      <w:r w:rsidR="0018259D" w:rsidRPr="008B6936">
        <w:rPr>
          <w:rFonts w:ascii="宋体" w:hAnsi="宋体" w:hint="eastAsia"/>
        </w:rPr>
        <w:t xml:space="preserve">              </w:t>
      </w:r>
    </w:p>
    <w:p w:rsidR="00B50451" w:rsidRPr="00A22925" w:rsidRDefault="00A3295F" w:rsidP="007A3807">
      <w:pPr>
        <w:pStyle w:val="a6"/>
        <w:tabs>
          <w:tab w:val="left" w:pos="851"/>
        </w:tabs>
        <w:spacing w:line="360" w:lineRule="auto"/>
        <w:ind w:leftChars="354" w:left="850"/>
        <w:rPr>
          <w:rFonts w:ascii="宋体" w:hAnsi="宋体"/>
        </w:rPr>
      </w:pPr>
      <w:r w:rsidRPr="00A22925">
        <w:rPr>
          <w:rFonts w:ascii="宋体" w:hAnsi="宋体" w:hint="eastAsia"/>
        </w:rPr>
        <w:t>（以下无正文）</w:t>
      </w:r>
      <w:r w:rsidR="00616505" w:rsidRPr="00A22925">
        <w:rPr>
          <w:rFonts w:ascii="宋体" w:hAnsi="宋体"/>
        </w:rPr>
        <w:br w:type="page"/>
      </w:r>
    </w:p>
    <w:p w:rsidR="009C0DD6" w:rsidRPr="00A22925" w:rsidRDefault="009C0DD6" w:rsidP="009C0DD6">
      <w:pPr>
        <w:pStyle w:val="a5"/>
        <w:ind w:firstLineChars="0" w:firstLine="0"/>
        <w:rPr>
          <w:rFonts w:ascii="华文仿宋" w:eastAsia="华文仿宋" w:hAnsi="华文仿宋"/>
          <w:kern w:val="0"/>
          <w:sz w:val="24"/>
        </w:rPr>
      </w:pPr>
    </w:p>
    <w:p w:rsidR="00F56968" w:rsidRPr="008E2EC1" w:rsidRDefault="00F56968" w:rsidP="00F56968">
      <w:pPr>
        <w:widowControl/>
        <w:snapToGrid w:val="0"/>
        <w:spacing w:after="120" w:line="360" w:lineRule="auto"/>
        <w:jc w:val="center"/>
        <w:rPr>
          <w:rFonts w:ascii="黑体" w:eastAsia="黑体" w:hAnsi="黑体"/>
          <w:b/>
          <w:sz w:val="36"/>
          <w:szCs w:val="36"/>
        </w:rPr>
      </w:pPr>
      <w:r w:rsidRPr="008E2EC1">
        <w:rPr>
          <w:rFonts w:ascii="黑体" w:eastAsia="黑体" w:hAnsi="黑体" w:hint="eastAsia"/>
          <w:b/>
          <w:sz w:val="36"/>
          <w:szCs w:val="36"/>
        </w:rPr>
        <w:t>签 署 页</w:t>
      </w:r>
    </w:p>
    <w:p w:rsidR="00F56968" w:rsidRPr="008E2EC1" w:rsidRDefault="00F56968" w:rsidP="00F56968">
      <w:pPr>
        <w:snapToGrid w:val="0"/>
        <w:spacing w:after="156" w:line="360" w:lineRule="auto"/>
        <w:rPr>
          <w:rFonts w:eastAsia="仿宋_GB2312"/>
          <w:szCs w:val="24"/>
        </w:rPr>
      </w:pPr>
    </w:p>
    <w:tbl>
      <w:tblPr>
        <w:tblW w:w="9198" w:type="dxa"/>
        <w:tblLayout w:type="fixed"/>
        <w:tblLook w:val="04A0" w:firstRow="1" w:lastRow="0" w:firstColumn="1" w:lastColumn="0" w:noHBand="0" w:noVBand="1"/>
      </w:tblPr>
      <w:tblGrid>
        <w:gridCol w:w="4595"/>
        <w:gridCol w:w="4603"/>
      </w:tblGrid>
      <w:tr w:rsidR="00F56968" w:rsidRPr="008E2EC1" w:rsidTr="00B2300C">
        <w:trPr>
          <w:cantSplit/>
        </w:trPr>
        <w:tc>
          <w:tcPr>
            <w:tcW w:w="4595" w:type="dxa"/>
            <w:vAlign w:val="bottom"/>
          </w:tcPr>
          <w:p w:rsidR="00F56968" w:rsidRPr="008E2EC1" w:rsidRDefault="00F56968" w:rsidP="00B2300C">
            <w:pPr>
              <w:snapToGrid w:val="0"/>
              <w:rPr>
                <w:rFonts w:ascii="宋体" w:hAnsi="宋体"/>
                <w:b/>
                <w:szCs w:val="24"/>
              </w:rPr>
            </w:pPr>
            <w:r w:rsidRPr="008E2EC1">
              <w:rPr>
                <w:rFonts w:ascii="宋体" w:hAnsi="宋体" w:hint="eastAsia"/>
                <w:b/>
                <w:szCs w:val="24"/>
              </w:rPr>
              <w:t xml:space="preserve">甲方：江苏核电有限公司     </w:t>
            </w:r>
          </w:p>
        </w:tc>
        <w:tc>
          <w:tcPr>
            <w:tcW w:w="4603" w:type="dxa"/>
            <w:vAlign w:val="bottom"/>
          </w:tcPr>
          <w:p w:rsidR="00F56968" w:rsidRPr="008E2EC1" w:rsidRDefault="00F56968" w:rsidP="007C47B9">
            <w:pPr>
              <w:snapToGrid w:val="0"/>
              <w:rPr>
                <w:rFonts w:ascii="宋体" w:hAnsi="宋体"/>
                <w:b/>
                <w:szCs w:val="24"/>
              </w:rPr>
            </w:pPr>
            <w:r w:rsidRPr="008E2EC1">
              <w:rPr>
                <w:rFonts w:ascii="宋体" w:hAnsi="宋体" w:hint="eastAsia"/>
                <w:b/>
                <w:szCs w:val="24"/>
              </w:rPr>
              <w:t>乙方：</w:t>
            </w:r>
            <w:r w:rsidR="007C47B9" w:rsidRPr="008E2EC1">
              <w:rPr>
                <w:rFonts w:ascii="宋体" w:hAnsi="宋体"/>
                <w:b/>
                <w:szCs w:val="24"/>
              </w:rPr>
              <w:t xml:space="preserve"> </w:t>
            </w:r>
          </w:p>
        </w:tc>
      </w:tr>
      <w:tr w:rsidR="00F56968" w:rsidRPr="008E2EC1" w:rsidTr="00B2300C">
        <w:trPr>
          <w:cantSplit/>
        </w:trPr>
        <w:tc>
          <w:tcPr>
            <w:tcW w:w="4595" w:type="dxa"/>
            <w:vAlign w:val="bottom"/>
          </w:tcPr>
          <w:p w:rsidR="00F56968" w:rsidRPr="008E2EC1" w:rsidRDefault="00F56968" w:rsidP="00B2300C">
            <w:pPr>
              <w:snapToGrid w:val="0"/>
              <w:spacing w:afterLines="50" w:after="120" w:line="400" w:lineRule="exact"/>
              <w:rPr>
                <w:rFonts w:ascii="宋体" w:hAnsi="宋体"/>
                <w:szCs w:val="24"/>
              </w:rPr>
            </w:pPr>
            <w:r w:rsidRPr="008E2EC1">
              <w:rPr>
                <w:rFonts w:ascii="宋体" w:hAnsi="宋体" w:hint="eastAsia"/>
                <w:szCs w:val="24"/>
              </w:rPr>
              <w:t>法定代表人(负责人)或</w:t>
            </w:r>
          </w:p>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授权代表（签字）：</w:t>
            </w:r>
            <w:r w:rsidRPr="008E2EC1">
              <w:rPr>
                <w:rFonts w:ascii="宋体" w:hAnsi="宋体"/>
                <w:szCs w:val="24"/>
              </w:rPr>
              <w:t xml:space="preserve"> </w:t>
            </w:r>
          </w:p>
        </w:tc>
        <w:tc>
          <w:tcPr>
            <w:tcW w:w="4603" w:type="dxa"/>
            <w:vAlign w:val="bottom"/>
          </w:tcPr>
          <w:p w:rsidR="00F56968" w:rsidRPr="008E2EC1" w:rsidRDefault="00F56968" w:rsidP="00B2300C">
            <w:pPr>
              <w:snapToGrid w:val="0"/>
              <w:spacing w:afterLines="50" w:after="120" w:line="400" w:lineRule="exact"/>
              <w:rPr>
                <w:rFonts w:ascii="宋体" w:hAnsi="宋体"/>
                <w:szCs w:val="24"/>
              </w:rPr>
            </w:pPr>
            <w:r w:rsidRPr="008E2EC1">
              <w:rPr>
                <w:rFonts w:ascii="宋体" w:hAnsi="宋体" w:hint="eastAsia"/>
                <w:szCs w:val="24"/>
              </w:rPr>
              <w:t>法定代表人(负责人)或</w:t>
            </w:r>
          </w:p>
          <w:p w:rsidR="00F56968" w:rsidRPr="008E2EC1" w:rsidRDefault="00F56968" w:rsidP="00B2300C">
            <w:pPr>
              <w:snapToGrid w:val="0"/>
              <w:spacing w:afterLines="50" w:after="120" w:line="400" w:lineRule="exact"/>
              <w:rPr>
                <w:rFonts w:ascii="宋体" w:hAnsi="宋体"/>
                <w:szCs w:val="24"/>
              </w:rPr>
            </w:pPr>
            <w:r w:rsidRPr="008E2EC1">
              <w:rPr>
                <w:rFonts w:ascii="宋体" w:hAnsi="宋体" w:hint="eastAsia"/>
                <w:szCs w:val="24"/>
              </w:rPr>
              <w:t>授权代表（签字）：</w:t>
            </w:r>
          </w:p>
        </w:tc>
      </w:tr>
      <w:tr w:rsidR="00F56968" w:rsidRPr="008E2EC1" w:rsidTr="00B2300C">
        <w:trPr>
          <w:cantSplit/>
        </w:trPr>
        <w:tc>
          <w:tcPr>
            <w:tcW w:w="4595" w:type="dxa"/>
            <w:vAlign w:val="bottom"/>
          </w:tcPr>
          <w:p w:rsidR="00F56968" w:rsidRPr="008E2EC1" w:rsidRDefault="00F56968" w:rsidP="00B2300C">
            <w:pPr>
              <w:snapToGrid w:val="0"/>
              <w:spacing w:afterLines="50" w:after="120" w:line="400" w:lineRule="exact"/>
              <w:rPr>
                <w:rFonts w:ascii="宋体" w:hAnsi="宋体"/>
                <w:szCs w:val="24"/>
              </w:rPr>
            </w:pPr>
          </w:p>
          <w:p w:rsidR="00F56968" w:rsidRDefault="00F56968" w:rsidP="00B2300C">
            <w:pPr>
              <w:snapToGrid w:val="0"/>
              <w:spacing w:afterLines="50" w:after="120" w:line="400" w:lineRule="exact"/>
              <w:rPr>
                <w:rFonts w:ascii="宋体" w:hAnsi="宋体"/>
                <w:szCs w:val="24"/>
              </w:rPr>
            </w:pPr>
          </w:p>
          <w:p w:rsidR="00F56968" w:rsidRPr="008E2EC1" w:rsidRDefault="00F56968" w:rsidP="00B2300C">
            <w:pPr>
              <w:snapToGrid w:val="0"/>
              <w:spacing w:afterLines="50" w:after="120" w:line="400" w:lineRule="exact"/>
              <w:rPr>
                <w:rFonts w:ascii="宋体" w:hAnsi="宋体"/>
                <w:szCs w:val="24"/>
              </w:rPr>
            </w:pPr>
          </w:p>
        </w:tc>
        <w:tc>
          <w:tcPr>
            <w:tcW w:w="4603" w:type="dxa"/>
            <w:vAlign w:val="bottom"/>
          </w:tcPr>
          <w:p w:rsidR="00F56968" w:rsidRPr="008E2EC1" w:rsidRDefault="00F56968" w:rsidP="00B2300C">
            <w:pPr>
              <w:snapToGrid w:val="0"/>
              <w:spacing w:afterLines="50" w:after="120" w:line="400" w:lineRule="exact"/>
              <w:rPr>
                <w:rFonts w:ascii="宋体" w:hAnsi="宋体"/>
                <w:szCs w:val="24"/>
              </w:rPr>
            </w:pPr>
          </w:p>
        </w:tc>
      </w:tr>
      <w:tr w:rsidR="00F56968" w:rsidRPr="008E2EC1" w:rsidTr="00B2300C">
        <w:trPr>
          <w:cantSplit/>
        </w:trPr>
        <w:tc>
          <w:tcPr>
            <w:tcW w:w="4595" w:type="dxa"/>
            <w:vAlign w:val="bottom"/>
          </w:tcPr>
          <w:p w:rsidR="00F56968" w:rsidRPr="00D61BC4" w:rsidRDefault="00F56968" w:rsidP="007C47B9">
            <w:pPr>
              <w:snapToGrid w:val="0"/>
              <w:rPr>
                <w:rFonts w:ascii="宋体" w:hAnsi="宋体"/>
              </w:rPr>
            </w:pPr>
            <w:r w:rsidRPr="008E2EC1">
              <w:rPr>
                <w:rFonts w:ascii="宋体" w:hAnsi="宋体" w:hint="eastAsia"/>
                <w:szCs w:val="24"/>
              </w:rPr>
              <w:t>地址：</w:t>
            </w:r>
            <w:r w:rsidR="007C47B9" w:rsidRPr="00D61BC4">
              <w:rPr>
                <w:rFonts w:ascii="宋体" w:hAnsi="宋体"/>
              </w:rPr>
              <w:t xml:space="preserve"> </w:t>
            </w:r>
          </w:p>
          <w:p w:rsidR="00F56968" w:rsidRDefault="00F56968" w:rsidP="00B2300C">
            <w:pPr>
              <w:snapToGrid w:val="0"/>
              <w:spacing w:afterLines="50" w:after="120" w:line="400" w:lineRule="exact"/>
              <w:rPr>
                <w:rFonts w:ascii="宋体" w:hAnsi="宋体"/>
                <w:szCs w:val="24"/>
              </w:rPr>
            </w:pPr>
          </w:p>
          <w:p w:rsidR="00F56968" w:rsidRPr="008E2EC1" w:rsidRDefault="00F56968" w:rsidP="00B2300C">
            <w:pPr>
              <w:snapToGrid w:val="0"/>
              <w:spacing w:afterLines="50" w:after="120" w:line="400" w:lineRule="exact"/>
              <w:rPr>
                <w:rFonts w:ascii="宋体" w:hAnsi="宋体"/>
                <w:szCs w:val="24"/>
              </w:rPr>
            </w:pPr>
          </w:p>
        </w:tc>
        <w:tc>
          <w:tcPr>
            <w:tcW w:w="4603" w:type="dxa"/>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地址：</w:t>
            </w:r>
            <w:r w:rsidR="007C47B9" w:rsidRPr="008E2EC1">
              <w:rPr>
                <w:rFonts w:ascii="宋体" w:hAnsi="宋体"/>
                <w:szCs w:val="24"/>
              </w:rPr>
              <w:t xml:space="preserve"> </w:t>
            </w:r>
          </w:p>
        </w:tc>
      </w:tr>
      <w:tr w:rsidR="00F56968" w:rsidRPr="008E2EC1" w:rsidTr="00B2300C">
        <w:trPr>
          <w:cantSplit/>
        </w:trPr>
        <w:tc>
          <w:tcPr>
            <w:tcW w:w="4595"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邮编：</w:t>
            </w:r>
          </w:p>
        </w:tc>
        <w:tc>
          <w:tcPr>
            <w:tcW w:w="4603"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邮编：</w:t>
            </w:r>
          </w:p>
        </w:tc>
      </w:tr>
      <w:tr w:rsidR="00F56968" w:rsidRPr="008E2EC1" w:rsidTr="00B2300C">
        <w:trPr>
          <w:cantSplit/>
        </w:trPr>
        <w:tc>
          <w:tcPr>
            <w:tcW w:w="4595"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联系人：</w:t>
            </w:r>
            <w:r w:rsidR="007C47B9" w:rsidRPr="008E2EC1">
              <w:rPr>
                <w:rFonts w:ascii="宋体" w:hAnsi="宋体"/>
                <w:szCs w:val="24"/>
              </w:rPr>
              <w:t xml:space="preserve"> </w:t>
            </w:r>
          </w:p>
        </w:tc>
        <w:tc>
          <w:tcPr>
            <w:tcW w:w="4603"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联系人：</w:t>
            </w:r>
            <w:r w:rsidR="007C47B9" w:rsidRPr="008E2EC1">
              <w:rPr>
                <w:rFonts w:ascii="宋体" w:hAnsi="宋体"/>
                <w:szCs w:val="24"/>
              </w:rPr>
              <w:t xml:space="preserve"> </w:t>
            </w:r>
          </w:p>
        </w:tc>
      </w:tr>
      <w:tr w:rsidR="00F56968" w:rsidRPr="008E2EC1" w:rsidTr="00B2300C">
        <w:trPr>
          <w:cantSplit/>
        </w:trPr>
        <w:tc>
          <w:tcPr>
            <w:tcW w:w="4595" w:type="dxa"/>
            <w:vAlign w:val="bottom"/>
          </w:tcPr>
          <w:p w:rsidR="00F56968" w:rsidRPr="008E2EC1" w:rsidRDefault="00F56968" w:rsidP="00B2300C">
            <w:pPr>
              <w:snapToGrid w:val="0"/>
              <w:spacing w:afterLines="50" w:after="120" w:line="400" w:lineRule="exact"/>
              <w:rPr>
                <w:rFonts w:ascii="宋体" w:hAnsi="宋体"/>
                <w:szCs w:val="24"/>
              </w:rPr>
            </w:pPr>
            <w:r w:rsidRPr="008E2EC1">
              <w:rPr>
                <w:rFonts w:ascii="宋体" w:hAnsi="宋体" w:hint="eastAsia"/>
                <w:szCs w:val="24"/>
              </w:rPr>
              <w:t xml:space="preserve">电话：                      </w:t>
            </w:r>
          </w:p>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传真：</w:t>
            </w:r>
          </w:p>
        </w:tc>
        <w:tc>
          <w:tcPr>
            <w:tcW w:w="4603" w:type="dxa"/>
            <w:vAlign w:val="bottom"/>
          </w:tcPr>
          <w:p w:rsidR="00F56968" w:rsidRPr="008E2EC1" w:rsidRDefault="00F56968" w:rsidP="00B2300C">
            <w:pPr>
              <w:snapToGrid w:val="0"/>
              <w:spacing w:afterLines="50" w:after="120" w:line="400" w:lineRule="exact"/>
              <w:rPr>
                <w:rFonts w:ascii="宋体" w:hAnsi="宋体"/>
                <w:szCs w:val="24"/>
              </w:rPr>
            </w:pPr>
            <w:r w:rsidRPr="008E2EC1">
              <w:rPr>
                <w:rFonts w:ascii="宋体" w:hAnsi="宋体" w:hint="eastAsia"/>
                <w:szCs w:val="24"/>
              </w:rPr>
              <w:t>电话：</w:t>
            </w:r>
          </w:p>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传真：</w:t>
            </w:r>
          </w:p>
        </w:tc>
      </w:tr>
      <w:tr w:rsidR="00F56968" w:rsidRPr="008E2EC1" w:rsidTr="00B2300C">
        <w:trPr>
          <w:cantSplit/>
        </w:trPr>
        <w:tc>
          <w:tcPr>
            <w:tcW w:w="4595"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Email:</w:t>
            </w:r>
            <w:r w:rsidRPr="00740571">
              <w:rPr>
                <w:rFonts w:ascii="宋体" w:hAnsi="宋体"/>
              </w:rPr>
              <w:t xml:space="preserve"> </w:t>
            </w:r>
          </w:p>
        </w:tc>
        <w:tc>
          <w:tcPr>
            <w:tcW w:w="4603"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Email:</w:t>
            </w:r>
          </w:p>
        </w:tc>
      </w:tr>
      <w:tr w:rsidR="00F56968" w:rsidRPr="008E2EC1" w:rsidTr="00B2300C">
        <w:trPr>
          <w:cantSplit/>
        </w:trPr>
        <w:tc>
          <w:tcPr>
            <w:tcW w:w="4595"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开户银行：</w:t>
            </w:r>
            <w:r w:rsidR="007C47B9" w:rsidRPr="008E2EC1">
              <w:rPr>
                <w:rFonts w:ascii="宋体" w:hAnsi="宋体"/>
                <w:szCs w:val="24"/>
              </w:rPr>
              <w:t xml:space="preserve"> </w:t>
            </w:r>
          </w:p>
        </w:tc>
        <w:tc>
          <w:tcPr>
            <w:tcW w:w="4603"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开户银行：</w:t>
            </w:r>
            <w:r w:rsidR="007C47B9" w:rsidRPr="008E2EC1">
              <w:rPr>
                <w:rFonts w:ascii="宋体" w:hAnsi="宋体"/>
                <w:szCs w:val="24"/>
              </w:rPr>
              <w:t xml:space="preserve"> </w:t>
            </w:r>
          </w:p>
        </w:tc>
      </w:tr>
      <w:tr w:rsidR="00F56968" w:rsidRPr="008E2EC1" w:rsidTr="00B2300C">
        <w:trPr>
          <w:cantSplit/>
        </w:trPr>
        <w:tc>
          <w:tcPr>
            <w:tcW w:w="4595"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账号：</w:t>
            </w:r>
          </w:p>
        </w:tc>
        <w:tc>
          <w:tcPr>
            <w:tcW w:w="4603"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账号：</w:t>
            </w:r>
          </w:p>
        </w:tc>
      </w:tr>
      <w:tr w:rsidR="00F56968" w:rsidRPr="008E2EC1" w:rsidTr="00B2300C">
        <w:trPr>
          <w:cantSplit/>
        </w:trPr>
        <w:tc>
          <w:tcPr>
            <w:tcW w:w="4595"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税号：</w:t>
            </w:r>
          </w:p>
        </w:tc>
        <w:tc>
          <w:tcPr>
            <w:tcW w:w="4603" w:type="dxa"/>
            <w:vAlign w:val="bottom"/>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税号：</w:t>
            </w:r>
          </w:p>
        </w:tc>
      </w:tr>
      <w:tr w:rsidR="00F56968" w:rsidRPr="008E2EC1" w:rsidTr="00B2300C">
        <w:trPr>
          <w:cantSplit/>
        </w:trPr>
        <w:tc>
          <w:tcPr>
            <w:tcW w:w="4595" w:type="dxa"/>
          </w:tcPr>
          <w:p w:rsidR="007C47B9" w:rsidRPr="00D61BC4" w:rsidRDefault="00F56968" w:rsidP="007C47B9">
            <w:pPr>
              <w:snapToGrid w:val="0"/>
              <w:spacing w:afterLines="50" w:after="120" w:line="400" w:lineRule="exact"/>
              <w:jc w:val="both"/>
              <w:rPr>
                <w:rFonts w:ascii="宋体" w:hAnsi="宋体"/>
              </w:rPr>
            </w:pPr>
            <w:r w:rsidRPr="008E2EC1">
              <w:rPr>
                <w:rFonts w:ascii="宋体" w:hAnsi="宋体" w:hint="eastAsia"/>
                <w:szCs w:val="24"/>
              </w:rPr>
              <w:t>开户行地址：</w:t>
            </w:r>
          </w:p>
          <w:p w:rsidR="00F56968" w:rsidRPr="00374D93" w:rsidRDefault="00F56968" w:rsidP="00B2300C">
            <w:pPr>
              <w:snapToGrid w:val="0"/>
              <w:spacing w:afterLines="50" w:after="120" w:line="400" w:lineRule="exact"/>
              <w:rPr>
                <w:rFonts w:ascii="宋体" w:hAnsi="宋体"/>
              </w:rPr>
            </w:pPr>
            <w:r w:rsidRPr="00D61BC4">
              <w:rPr>
                <w:rFonts w:ascii="宋体" w:hAnsi="宋体"/>
              </w:rPr>
              <w:t xml:space="preserve"> </w:t>
            </w:r>
            <w:r w:rsidRPr="00374D93">
              <w:rPr>
                <w:rFonts w:ascii="宋体" w:hAnsi="宋体"/>
              </w:rPr>
              <w:t xml:space="preserve"> </w:t>
            </w:r>
          </w:p>
          <w:p w:rsidR="00F56968" w:rsidRPr="008E2EC1" w:rsidRDefault="00F56968" w:rsidP="00B2300C">
            <w:pPr>
              <w:snapToGrid w:val="0"/>
              <w:spacing w:afterLines="50" w:after="120" w:line="400" w:lineRule="exact"/>
              <w:jc w:val="both"/>
              <w:rPr>
                <w:rFonts w:ascii="宋体" w:hAnsi="宋体"/>
                <w:szCs w:val="24"/>
              </w:rPr>
            </w:pPr>
            <w:r w:rsidRPr="008E2EC1">
              <w:rPr>
                <w:rFonts w:ascii="宋体" w:hAnsi="宋体"/>
                <w:szCs w:val="24"/>
              </w:rPr>
              <w:t xml:space="preserve"> </w:t>
            </w:r>
          </w:p>
          <w:p w:rsidR="00F56968" w:rsidRPr="008E2EC1" w:rsidRDefault="00F56968" w:rsidP="00B2300C">
            <w:pPr>
              <w:snapToGrid w:val="0"/>
              <w:spacing w:afterLines="50" w:after="120" w:line="400" w:lineRule="exact"/>
              <w:jc w:val="both"/>
              <w:rPr>
                <w:rFonts w:ascii="宋体" w:hAnsi="宋体"/>
                <w:szCs w:val="24"/>
              </w:rPr>
            </w:pPr>
          </w:p>
        </w:tc>
        <w:tc>
          <w:tcPr>
            <w:tcW w:w="4603" w:type="dxa"/>
          </w:tcPr>
          <w:p w:rsidR="00F56968" w:rsidRPr="008E2EC1" w:rsidRDefault="00F56968" w:rsidP="007C47B9">
            <w:pPr>
              <w:snapToGrid w:val="0"/>
              <w:spacing w:afterLines="50" w:after="120" w:line="400" w:lineRule="exact"/>
              <w:rPr>
                <w:rFonts w:ascii="宋体" w:hAnsi="宋体"/>
                <w:szCs w:val="24"/>
              </w:rPr>
            </w:pPr>
            <w:r w:rsidRPr="008E2EC1">
              <w:rPr>
                <w:rFonts w:ascii="宋体" w:hAnsi="宋体" w:hint="eastAsia"/>
                <w:szCs w:val="24"/>
              </w:rPr>
              <w:t>开户行地址：</w:t>
            </w:r>
          </w:p>
        </w:tc>
      </w:tr>
    </w:tbl>
    <w:p w:rsidR="007F3C47" w:rsidRDefault="00A3295F" w:rsidP="00A3295F">
      <w:r w:rsidRPr="00A22925">
        <w:rPr>
          <w:rFonts w:hint="eastAsia"/>
        </w:rPr>
        <w:t>经甲乙双方确认，本合同生效（签订）于</w:t>
      </w:r>
      <w:r w:rsidRPr="00A22925">
        <w:t xml:space="preserve">  </w:t>
      </w:r>
      <w:r w:rsidR="006F160F">
        <w:rPr>
          <w:rFonts w:hint="eastAsia"/>
        </w:rPr>
        <w:t xml:space="preserve">     </w:t>
      </w:r>
      <w:r w:rsidRPr="00A22925">
        <w:t xml:space="preserve"> </w:t>
      </w:r>
      <w:r w:rsidRPr="00A22925">
        <w:rPr>
          <w:rFonts w:hint="eastAsia"/>
        </w:rPr>
        <w:t>年</w:t>
      </w:r>
      <w:r w:rsidRPr="00A22925">
        <w:t xml:space="preserve"> </w:t>
      </w:r>
      <w:r w:rsidR="006F160F">
        <w:rPr>
          <w:rFonts w:hint="eastAsia"/>
        </w:rPr>
        <w:t xml:space="preserve">   </w:t>
      </w:r>
      <w:r w:rsidRPr="00A22925">
        <w:t xml:space="preserve">  </w:t>
      </w:r>
      <w:r w:rsidR="006F160F">
        <w:rPr>
          <w:rFonts w:hint="eastAsia"/>
        </w:rPr>
        <w:t xml:space="preserve"> </w:t>
      </w:r>
      <w:r w:rsidRPr="00A22925">
        <w:rPr>
          <w:rFonts w:hint="eastAsia"/>
        </w:rPr>
        <w:t>月</w:t>
      </w:r>
      <w:r w:rsidRPr="00A22925">
        <w:t xml:space="preserve"> </w:t>
      </w:r>
      <w:r w:rsidR="009C0DD6" w:rsidRPr="00A22925">
        <w:rPr>
          <w:rFonts w:hint="eastAsia"/>
        </w:rPr>
        <w:t xml:space="preserve"> </w:t>
      </w:r>
      <w:r w:rsidR="006F160F">
        <w:rPr>
          <w:rFonts w:hint="eastAsia"/>
        </w:rPr>
        <w:t xml:space="preserve">    </w:t>
      </w:r>
      <w:r w:rsidRPr="00A22925">
        <w:t xml:space="preserve"> </w:t>
      </w:r>
      <w:r w:rsidRPr="00A22925">
        <w:rPr>
          <w:rFonts w:hint="eastAsia"/>
        </w:rPr>
        <w:t>日。</w:t>
      </w:r>
    </w:p>
    <w:p w:rsidR="007F3C47" w:rsidRPr="006F160F" w:rsidRDefault="006F160F">
      <w:pPr>
        <w:widowControl/>
        <w:adjustRightInd/>
        <w:spacing w:line="240" w:lineRule="auto"/>
      </w:pPr>
      <w:r>
        <w:rPr>
          <w:rFonts w:hint="eastAsia"/>
        </w:rPr>
        <w:t xml:space="preserve"> </w:t>
      </w:r>
    </w:p>
    <w:sectPr w:rsidR="007F3C47" w:rsidRPr="006F160F" w:rsidSect="00D0390B">
      <w:headerReference w:type="default" r:id="rId39"/>
      <w:footerReference w:type="default" r:id="rId40"/>
      <w:pgSz w:w="11906" w:h="16838" w:code="9"/>
      <w:pgMar w:top="1440" w:right="1800" w:bottom="1440" w:left="1800" w:header="851" w:footer="992" w:gutter="0"/>
      <w:pgNumType w:start="3"/>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F6E" w:rsidRDefault="003E1F6E" w:rsidP="00783444">
      <w:pPr>
        <w:spacing w:line="240" w:lineRule="auto"/>
      </w:pPr>
      <w:r>
        <w:separator/>
      </w:r>
    </w:p>
  </w:endnote>
  <w:endnote w:type="continuationSeparator" w:id="0">
    <w:p w:rsidR="003E1F6E" w:rsidRDefault="003E1F6E" w:rsidP="007834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仿宋_GBK">
    <w:altName w:val="Arial Unicode MS"/>
    <w:charset w:val="86"/>
    <w:family w:val="script"/>
    <w:pitch w:val="default"/>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6A2" w:rsidRDefault="001A56A2">
    <w:pPr>
      <w:pStyle w:val="aa"/>
      <w:jc w:val="center"/>
    </w:pPr>
  </w:p>
  <w:p w:rsidR="001A56A2" w:rsidRDefault="001A56A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949194"/>
      <w:docPartObj>
        <w:docPartGallery w:val="Page Numbers (Bottom of Page)"/>
        <w:docPartUnique/>
      </w:docPartObj>
    </w:sdtPr>
    <w:sdtEndPr/>
    <w:sdtContent>
      <w:p w:rsidR="001A56A2" w:rsidRDefault="001A56A2" w:rsidP="00D12FAC">
        <w:pPr>
          <w:pStyle w:val="aa"/>
          <w:tabs>
            <w:tab w:val="left" w:pos="3871"/>
          </w:tabs>
        </w:pPr>
        <w:r>
          <w:tab/>
        </w:r>
        <w:r>
          <w:tab/>
        </w:r>
      </w:p>
    </w:sdtContent>
  </w:sdt>
  <w:p w:rsidR="001A56A2" w:rsidRDefault="001A56A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376211"/>
      <w:docPartObj>
        <w:docPartGallery w:val="Page Numbers (Bottom of Page)"/>
        <w:docPartUnique/>
      </w:docPartObj>
    </w:sdtPr>
    <w:sdtEndPr/>
    <w:sdtContent>
      <w:p w:rsidR="001A56A2" w:rsidRDefault="001A56A2">
        <w:pPr>
          <w:pStyle w:val="aa"/>
          <w:jc w:val="center"/>
        </w:pPr>
        <w:r>
          <w:rPr>
            <w:rFonts w:hint="eastAsia"/>
          </w:rPr>
          <w:t>第</w:t>
        </w:r>
        <w:r>
          <w:fldChar w:fldCharType="begin"/>
        </w:r>
        <w:r>
          <w:instrText>PAGE   \* MERGEFORMAT</w:instrText>
        </w:r>
        <w:r>
          <w:fldChar w:fldCharType="separate"/>
        </w:r>
        <w:r w:rsidR="008167E6" w:rsidRPr="008167E6">
          <w:rPr>
            <w:noProof/>
            <w:lang w:val="zh-CN"/>
          </w:rPr>
          <w:t>16</w:t>
        </w:r>
        <w:r>
          <w:fldChar w:fldCharType="end"/>
        </w:r>
        <w:r>
          <w:rPr>
            <w:rFonts w:hint="eastAsia"/>
          </w:rPr>
          <w:t>页</w:t>
        </w:r>
      </w:p>
    </w:sdtContent>
  </w:sdt>
  <w:p w:rsidR="001A56A2" w:rsidRDefault="001A56A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F6E" w:rsidRDefault="003E1F6E" w:rsidP="00783444">
      <w:pPr>
        <w:spacing w:line="240" w:lineRule="auto"/>
      </w:pPr>
      <w:r>
        <w:separator/>
      </w:r>
    </w:p>
  </w:footnote>
  <w:footnote w:type="continuationSeparator" w:id="0">
    <w:p w:rsidR="003E1F6E" w:rsidRDefault="003E1F6E" w:rsidP="007834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6A2" w:rsidRPr="001A73DC" w:rsidRDefault="001A73DC" w:rsidP="001A73DC">
    <w:pPr>
      <w:pStyle w:val="a9"/>
    </w:pPr>
    <w:r w:rsidRPr="001A73DC">
      <w:rPr>
        <w:rFonts w:hAnsi="宋体" w:hint="eastAsia"/>
        <w:sz w:val="21"/>
        <w:szCs w:val="21"/>
      </w:rPr>
      <w:t>田湾核电站厂址条件变化相容性分析服务合同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38BD"/>
    <w:multiLevelType w:val="hybridMultilevel"/>
    <w:tmpl w:val="A4222712"/>
    <w:lvl w:ilvl="0" w:tplc="70666AC2">
      <w:start w:val="1"/>
      <w:numFmt w:val="decimal"/>
      <w:suff w:val="nothing"/>
      <w:lvlText w:val="%1．"/>
      <w:lvlJc w:val="left"/>
      <w:pPr>
        <w:ind w:left="-708" w:firstLine="400"/>
      </w:pPr>
      <w:rPr>
        <w:rFonts w:hint="default"/>
      </w:rPr>
    </w:lvl>
    <w:lvl w:ilvl="1" w:tplc="04090019" w:tentative="1">
      <w:start w:val="1"/>
      <w:numFmt w:val="lowerLetter"/>
      <w:lvlText w:val="%2)"/>
      <w:lvlJc w:val="left"/>
      <w:pPr>
        <w:ind w:left="132" w:hanging="420"/>
      </w:pPr>
    </w:lvl>
    <w:lvl w:ilvl="2" w:tplc="0409001B" w:tentative="1">
      <w:start w:val="1"/>
      <w:numFmt w:val="lowerRoman"/>
      <w:lvlText w:val="%3."/>
      <w:lvlJc w:val="right"/>
      <w:pPr>
        <w:ind w:left="552" w:hanging="420"/>
      </w:pPr>
    </w:lvl>
    <w:lvl w:ilvl="3" w:tplc="0409000F" w:tentative="1">
      <w:start w:val="1"/>
      <w:numFmt w:val="decimal"/>
      <w:lvlText w:val="%4."/>
      <w:lvlJc w:val="left"/>
      <w:pPr>
        <w:ind w:left="972" w:hanging="420"/>
      </w:pPr>
    </w:lvl>
    <w:lvl w:ilvl="4" w:tplc="04090019" w:tentative="1">
      <w:start w:val="1"/>
      <w:numFmt w:val="lowerLetter"/>
      <w:lvlText w:val="%5)"/>
      <w:lvlJc w:val="left"/>
      <w:pPr>
        <w:ind w:left="1392" w:hanging="420"/>
      </w:pPr>
    </w:lvl>
    <w:lvl w:ilvl="5" w:tplc="0409001B" w:tentative="1">
      <w:start w:val="1"/>
      <w:numFmt w:val="lowerRoman"/>
      <w:lvlText w:val="%6."/>
      <w:lvlJc w:val="right"/>
      <w:pPr>
        <w:ind w:left="1812" w:hanging="420"/>
      </w:pPr>
    </w:lvl>
    <w:lvl w:ilvl="6" w:tplc="0409000F" w:tentative="1">
      <w:start w:val="1"/>
      <w:numFmt w:val="decimal"/>
      <w:lvlText w:val="%7."/>
      <w:lvlJc w:val="left"/>
      <w:pPr>
        <w:ind w:left="2232" w:hanging="420"/>
      </w:pPr>
    </w:lvl>
    <w:lvl w:ilvl="7" w:tplc="04090019" w:tentative="1">
      <w:start w:val="1"/>
      <w:numFmt w:val="lowerLetter"/>
      <w:lvlText w:val="%8)"/>
      <w:lvlJc w:val="left"/>
      <w:pPr>
        <w:ind w:left="2652" w:hanging="420"/>
      </w:pPr>
    </w:lvl>
    <w:lvl w:ilvl="8" w:tplc="0409001B" w:tentative="1">
      <w:start w:val="1"/>
      <w:numFmt w:val="lowerRoman"/>
      <w:lvlText w:val="%9."/>
      <w:lvlJc w:val="right"/>
      <w:pPr>
        <w:ind w:left="3072" w:hanging="420"/>
      </w:pPr>
    </w:lvl>
  </w:abstractNum>
  <w:abstractNum w:abstractNumId="1">
    <w:nsid w:val="0E6605CA"/>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
    <w:nsid w:val="20D711A3"/>
    <w:multiLevelType w:val="hybridMultilevel"/>
    <w:tmpl w:val="C63EF4A4"/>
    <w:lvl w:ilvl="0" w:tplc="A792228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5B4358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0B40739"/>
    <w:multiLevelType w:val="hybridMultilevel"/>
    <w:tmpl w:val="67BC1AEC"/>
    <w:lvl w:ilvl="0" w:tplc="38486F62">
      <w:start w:val="1"/>
      <w:numFmt w:val="decimal"/>
      <w:lvlText w:val="%1、"/>
      <w:lvlJc w:val="left"/>
      <w:pPr>
        <w:ind w:left="598" w:hanging="480"/>
      </w:pPr>
      <w:rPr>
        <w:rFonts w:asciiTheme="minorEastAsia" w:eastAsiaTheme="minorEastAsia" w:hAnsiTheme="minorEastAsia" w:cstheme="minorBidi"/>
      </w:rPr>
    </w:lvl>
    <w:lvl w:ilvl="1" w:tplc="04090019" w:tentative="1">
      <w:start w:val="1"/>
      <w:numFmt w:val="lowerLetter"/>
      <w:lvlText w:val="%2)"/>
      <w:lvlJc w:val="left"/>
      <w:pPr>
        <w:ind w:left="958" w:hanging="420"/>
      </w:pPr>
    </w:lvl>
    <w:lvl w:ilvl="2" w:tplc="0409001B" w:tentative="1">
      <w:start w:val="1"/>
      <w:numFmt w:val="lowerRoman"/>
      <w:lvlText w:val="%3."/>
      <w:lvlJc w:val="right"/>
      <w:pPr>
        <w:ind w:left="1378" w:hanging="420"/>
      </w:pPr>
    </w:lvl>
    <w:lvl w:ilvl="3" w:tplc="0409000F" w:tentative="1">
      <w:start w:val="1"/>
      <w:numFmt w:val="decimal"/>
      <w:lvlText w:val="%4."/>
      <w:lvlJc w:val="left"/>
      <w:pPr>
        <w:ind w:left="1798" w:hanging="420"/>
      </w:pPr>
    </w:lvl>
    <w:lvl w:ilvl="4" w:tplc="04090019" w:tentative="1">
      <w:start w:val="1"/>
      <w:numFmt w:val="lowerLetter"/>
      <w:lvlText w:val="%5)"/>
      <w:lvlJc w:val="left"/>
      <w:pPr>
        <w:ind w:left="2218" w:hanging="420"/>
      </w:pPr>
    </w:lvl>
    <w:lvl w:ilvl="5" w:tplc="0409001B" w:tentative="1">
      <w:start w:val="1"/>
      <w:numFmt w:val="lowerRoman"/>
      <w:lvlText w:val="%6."/>
      <w:lvlJc w:val="right"/>
      <w:pPr>
        <w:ind w:left="2638" w:hanging="420"/>
      </w:pPr>
    </w:lvl>
    <w:lvl w:ilvl="6" w:tplc="0409000F" w:tentative="1">
      <w:start w:val="1"/>
      <w:numFmt w:val="decimal"/>
      <w:lvlText w:val="%7."/>
      <w:lvlJc w:val="left"/>
      <w:pPr>
        <w:ind w:left="3058" w:hanging="420"/>
      </w:pPr>
    </w:lvl>
    <w:lvl w:ilvl="7" w:tplc="04090019" w:tentative="1">
      <w:start w:val="1"/>
      <w:numFmt w:val="lowerLetter"/>
      <w:lvlText w:val="%8)"/>
      <w:lvlJc w:val="left"/>
      <w:pPr>
        <w:ind w:left="3478" w:hanging="420"/>
      </w:pPr>
    </w:lvl>
    <w:lvl w:ilvl="8" w:tplc="0409001B" w:tentative="1">
      <w:start w:val="1"/>
      <w:numFmt w:val="lowerRoman"/>
      <w:lvlText w:val="%9."/>
      <w:lvlJc w:val="right"/>
      <w:pPr>
        <w:ind w:left="3898" w:hanging="420"/>
      </w:pPr>
    </w:lvl>
  </w:abstractNum>
  <w:abstractNum w:abstractNumId="6">
    <w:nsid w:val="46783C6E"/>
    <w:multiLevelType w:val="hybridMultilevel"/>
    <w:tmpl w:val="F57C5930"/>
    <w:lvl w:ilvl="0" w:tplc="F1C4AFF6">
      <w:start w:val="1"/>
      <w:numFmt w:val="decimal"/>
      <w:lvlText w:val="（%1）"/>
      <w:lvlJc w:val="left"/>
      <w:pPr>
        <w:ind w:left="1570" w:hanging="720"/>
      </w:pPr>
      <w:rPr>
        <w:rFonts w:hint="default"/>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7">
    <w:nsid w:val="48EF3974"/>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nsid w:val="4A8C18A2"/>
    <w:multiLevelType w:val="hybridMultilevel"/>
    <w:tmpl w:val="67BC1AEC"/>
    <w:lvl w:ilvl="0" w:tplc="38486F62">
      <w:start w:val="1"/>
      <w:numFmt w:val="decimal"/>
      <w:lvlText w:val="%1、"/>
      <w:lvlJc w:val="left"/>
      <w:pPr>
        <w:ind w:left="598" w:hanging="480"/>
      </w:pPr>
      <w:rPr>
        <w:rFonts w:asciiTheme="minorEastAsia" w:eastAsiaTheme="minorEastAsia" w:hAnsiTheme="minorEastAsia" w:cstheme="minorBidi"/>
      </w:rPr>
    </w:lvl>
    <w:lvl w:ilvl="1" w:tplc="04090019" w:tentative="1">
      <w:start w:val="1"/>
      <w:numFmt w:val="lowerLetter"/>
      <w:lvlText w:val="%2)"/>
      <w:lvlJc w:val="left"/>
      <w:pPr>
        <w:ind w:left="958" w:hanging="420"/>
      </w:pPr>
    </w:lvl>
    <w:lvl w:ilvl="2" w:tplc="0409001B" w:tentative="1">
      <w:start w:val="1"/>
      <w:numFmt w:val="lowerRoman"/>
      <w:lvlText w:val="%3."/>
      <w:lvlJc w:val="right"/>
      <w:pPr>
        <w:ind w:left="1378" w:hanging="420"/>
      </w:pPr>
    </w:lvl>
    <w:lvl w:ilvl="3" w:tplc="0409000F" w:tentative="1">
      <w:start w:val="1"/>
      <w:numFmt w:val="decimal"/>
      <w:lvlText w:val="%4."/>
      <w:lvlJc w:val="left"/>
      <w:pPr>
        <w:ind w:left="1798" w:hanging="420"/>
      </w:pPr>
    </w:lvl>
    <w:lvl w:ilvl="4" w:tplc="04090019" w:tentative="1">
      <w:start w:val="1"/>
      <w:numFmt w:val="lowerLetter"/>
      <w:lvlText w:val="%5)"/>
      <w:lvlJc w:val="left"/>
      <w:pPr>
        <w:ind w:left="2218" w:hanging="420"/>
      </w:pPr>
    </w:lvl>
    <w:lvl w:ilvl="5" w:tplc="0409001B" w:tentative="1">
      <w:start w:val="1"/>
      <w:numFmt w:val="lowerRoman"/>
      <w:lvlText w:val="%6."/>
      <w:lvlJc w:val="right"/>
      <w:pPr>
        <w:ind w:left="2638" w:hanging="420"/>
      </w:pPr>
    </w:lvl>
    <w:lvl w:ilvl="6" w:tplc="0409000F" w:tentative="1">
      <w:start w:val="1"/>
      <w:numFmt w:val="decimal"/>
      <w:lvlText w:val="%7."/>
      <w:lvlJc w:val="left"/>
      <w:pPr>
        <w:ind w:left="3058" w:hanging="420"/>
      </w:pPr>
    </w:lvl>
    <w:lvl w:ilvl="7" w:tplc="04090019" w:tentative="1">
      <w:start w:val="1"/>
      <w:numFmt w:val="lowerLetter"/>
      <w:lvlText w:val="%8)"/>
      <w:lvlJc w:val="left"/>
      <w:pPr>
        <w:ind w:left="3478" w:hanging="420"/>
      </w:pPr>
    </w:lvl>
    <w:lvl w:ilvl="8" w:tplc="0409001B" w:tentative="1">
      <w:start w:val="1"/>
      <w:numFmt w:val="lowerRoman"/>
      <w:lvlText w:val="%9."/>
      <w:lvlJc w:val="right"/>
      <w:pPr>
        <w:ind w:left="3898" w:hanging="420"/>
      </w:pPr>
    </w:lvl>
  </w:abstractNum>
  <w:abstractNum w:abstractNumId="9">
    <w:nsid w:val="4B6F271B"/>
    <w:multiLevelType w:val="multilevel"/>
    <w:tmpl w:val="9616439E"/>
    <w:lvl w:ilvl="0">
      <w:start w:val="1"/>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1560"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4B7C1D1C"/>
    <w:multiLevelType w:val="hybridMultilevel"/>
    <w:tmpl w:val="28B617C8"/>
    <w:lvl w:ilvl="0" w:tplc="CF069672">
      <w:start w:val="1"/>
      <w:numFmt w:val="decimal"/>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1">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12">
    <w:nsid w:val="4ED3304C"/>
    <w:multiLevelType w:val="hybridMultilevel"/>
    <w:tmpl w:val="91026B06"/>
    <w:lvl w:ilvl="0" w:tplc="1E2CF5CE">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5710E8A5"/>
    <w:multiLevelType w:val="singleLevel"/>
    <w:tmpl w:val="5710E8A5"/>
    <w:lvl w:ilvl="0">
      <w:start w:val="1"/>
      <w:numFmt w:val="decimal"/>
      <w:suff w:val="nothing"/>
      <w:lvlText w:val="%1．"/>
      <w:lvlJc w:val="left"/>
      <w:pPr>
        <w:ind w:left="0" w:firstLine="400"/>
      </w:pPr>
      <w:rPr>
        <w:rFonts w:hint="default"/>
      </w:rPr>
    </w:lvl>
  </w:abstractNum>
  <w:abstractNum w:abstractNumId="14">
    <w:nsid w:val="58893A42"/>
    <w:multiLevelType w:val="hybridMultilevel"/>
    <w:tmpl w:val="13481858"/>
    <w:lvl w:ilvl="0" w:tplc="D7AECF9C">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nsid w:val="5AA42085"/>
    <w:multiLevelType w:val="hybridMultilevel"/>
    <w:tmpl w:val="B2E0B06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63418D1"/>
    <w:multiLevelType w:val="hybridMultilevel"/>
    <w:tmpl w:val="81CE3BA2"/>
    <w:lvl w:ilvl="0" w:tplc="04090011">
      <w:start w:val="1"/>
      <w:numFmt w:val="decimal"/>
      <w:lvlText w:val="%1)"/>
      <w:lvlJc w:val="left"/>
      <w:pPr>
        <w:ind w:left="1018" w:hanging="420"/>
      </w:pPr>
      <w:rPr>
        <w:rFonts w:hint="eastAsia"/>
      </w:rPr>
    </w:lvl>
    <w:lvl w:ilvl="1" w:tplc="04090003" w:tentative="1">
      <w:start w:val="1"/>
      <w:numFmt w:val="bullet"/>
      <w:lvlText w:val=""/>
      <w:lvlJc w:val="left"/>
      <w:pPr>
        <w:ind w:left="1438" w:hanging="420"/>
      </w:pPr>
      <w:rPr>
        <w:rFonts w:ascii="Wingdings" w:hAnsi="Wingdings" w:hint="default"/>
      </w:rPr>
    </w:lvl>
    <w:lvl w:ilvl="2" w:tplc="04090005" w:tentative="1">
      <w:start w:val="1"/>
      <w:numFmt w:val="bullet"/>
      <w:lvlText w:val=""/>
      <w:lvlJc w:val="left"/>
      <w:pPr>
        <w:ind w:left="1858" w:hanging="420"/>
      </w:pPr>
      <w:rPr>
        <w:rFonts w:ascii="Wingdings" w:hAnsi="Wingdings" w:hint="default"/>
      </w:rPr>
    </w:lvl>
    <w:lvl w:ilvl="3" w:tplc="04090001" w:tentative="1">
      <w:start w:val="1"/>
      <w:numFmt w:val="bullet"/>
      <w:lvlText w:val=""/>
      <w:lvlJc w:val="left"/>
      <w:pPr>
        <w:ind w:left="2278" w:hanging="420"/>
      </w:pPr>
      <w:rPr>
        <w:rFonts w:ascii="Wingdings" w:hAnsi="Wingdings" w:hint="default"/>
      </w:rPr>
    </w:lvl>
    <w:lvl w:ilvl="4" w:tplc="04090003" w:tentative="1">
      <w:start w:val="1"/>
      <w:numFmt w:val="bullet"/>
      <w:lvlText w:val=""/>
      <w:lvlJc w:val="left"/>
      <w:pPr>
        <w:ind w:left="2698" w:hanging="420"/>
      </w:pPr>
      <w:rPr>
        <w:rFonts w:ascii="Wingdings" w:hAnsi="Wingdings" w:hint="default"/>
      </w:rPr>
    </w:lvl>
    <w:lvl w:ilvl="5" w:tplc="04090005" w:tentative="1">
      <w:start w:val="1"/>
      <w:numFmt w:val="bullet"/>
      <w:lvlText w:val=""/>
      <w:lvlJc w:val="left"/>
      <w:pPr>
        <w:ind w:left="3118" w:hanging="420"/>
      </w:pPr>
      <w:rPr>
        <w:rFonts w:ascii="Wingdings" w:hAnsi="Wingdings" w:hint="default"/>
      </w:rPr>
    </w:lvl>
    <w:lvl w:ilvl="6" w:tplc="04090001" w:tentative="1">
      <w:start w:val="1"/>
      <w:numFmt w:val="bullet"/>
      <w:lvlText w:val=""/>
      <w:lvlJc w:val="left"/>
      <w:pPr>
        <w:ind w:left="3538" w:hanging="420"/>
      </w:pPr>
      <w:rPr>
        <w:rFonts w:ascii="Wingdings" w:hAnsi="Wingdings" w:hint="default"/>
      </w:rPr>
    </w:lvl>
    <w:lvl w:ilvl="7" w:tplc="04090003" w:tentative="1">
      <w:start w:val="1"/>
      <w:numFmt w:val="bullet"/>
      <w:lvlText w:val=""/>
      <w:lvlJc w:val="left"/>
      <w:pPr>
        <w:ind w:left="3958" w:hanging="420"/>
      </w:pPr>
      <w:rPr>
        <w:rFonts w:ascii="Wingdings" w:hAnsi="Wingdings" w:hint="default"/>
      </w:rPr>
    </w:lvl>
    <w:lvl w:ilvl="8" w:tplc="04090005" w:tentative="1">
      <w:start w:val="1"/>
      <w:numFmt w:val="bullet"/>
      <w:lvlText w:val=""/>
      <w:lvlJc w:val="left"/>
      <w:pPr>
        <w:ind w:left="4378" w:hanging="420"/>
      </w:pPr>
      <w:rPr>
        <w:rFonts w:ascii="Wingdings" w:hAnsi="Wingdings" w:hint="default"/>
      </w:rPr>
    </w:lvl>
  </w:abstractNum>
  <w:abstractNum w:abstractNumId="17">
    <w:nsid w:val="6DA061A2"/>
    <w:multiLevelType w:val="multilevel"/>
    <w:tmpl w:val="F63022DA"/>
    <w:lvl w:ilvl="0">
      <w:start w:val="1"/>
      <w:numFmt w:val="decimal"/>
      <w:lvlText w:val="%1."/>
      <w:lvlJc w:val="left"/>
      <w:pPr>
        <w:tabs>
          <w:tab w:val="num" w:pos="425"/>
        </w:tabs>
        <w:ind w:left="425" w:hanging="425"/>
      </w:pPr>
      <w:rPr>
        <w:rFonts w:eastAsia="黑体" w:hint="eastAsia"/>
        <w:b/>
        <w:i w:val="0"/>
        <w:sz w:val="24"/>
        <w:szCs w:val="24"/>
      </w:rPr>
    </w:lvl>
    <w:lvl w:ilvl="1">
      <w:start w:val="1"/>
      <w:numFmt w:val="decimal"/>
      <w:lvlText w:val="%1.%2"/>
      <w:lvlJc w:val="left"/>
      <w:pPr>
        <w:tabs>
          <w:tab w:val="num" w:pos="454"/>
        </w:tabs>
        <w:ind w:left="454" w:hanging="454"/>
      </w:pPr>
      <w:rPr>
        <w:rFonts w:asciiTheme="minorEastAsia" w:eastAsiaTheme="minorEastAsia" w:hAnsiTheme="minorEastAsia" w:cs="Times New Roman" w:hint="default"/>
        <w:color w:val="auto"/>
        <w:u w:val="none"/>
      </w:rPr>
    </w:lvl>
    <w:lvl w:ilvl="2">
      <w:start w:val="1"/>
      <w:numFmt w:val="decimal"/>
      <w:lvlText w:val="%1.%2.%3"/>
      <w:lvlJc w:val="left"/>
      <w:pPr>
        <w:tabs>
          <w:tab w:val="num" w:pos="680"/>
        </w:tabs>
        <w:ind w:left="680" w:hanging="680"/>
      </w:pPr>
      <w:rPr>
        <w:rFonts w:asciiTheme="minorEastAsia" w:eastAsiaTheme="minorEastAsia" w:hAnsiTheme="minorEastAsia" w:cs="Times New Roman" w:hint="default"/>
      </w:rPr>
    </w:lvl>
    <w:lvl w:ilvl="3">
      <w:start w:val="1"/>
      <w:numFmt w:val="decimal"/>
      <w:lvlText w:val="%1.%2.%3.%4"/>
      <w:lvlJc w:val="left"/>
      <w:pPr>
        <w:tabs>
          <w:tab w:val="num" w:pos="0"/>
        </w:tabs>
        <w:ind w:left="0" w:firstLine="0"/>
      </w:pPr>
      <w:rPr>
        <w:rFonts w:ascii="Times New Roman" w:hAnsi="Times New Roman" w:cs="Times New Roman" w:hint="default"/>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711"/>
        </w:tabs>
        <w:ind w:left="3827" w:hanging="1276"/>
      </w:pPr>
      <w:rPr>
        <w:rFonts w:hint="eastAsia"/>
      </w:rPr>
    </w:lvl>
    <w:lvl w:ilvl="7">
      <w:start w:val="1"/>
      <w:numFmt w:val="decimal"/>
      <w:lvlText w:val="%1.%2.%3.%4.%5.%6.%7.%8"/>
      <w:lvlJc w:val="left"/>
      <w:pPr>
        <w:tabs>
          <w:tab w:val="num" w:pos="5496"/>
        </w:tabs>
        <w:ind w:left="4394" w:hanging="1418"/>
      </w:pPr>
      <w:rPr>
        <w:rFonts w:hint="eastAsia"/>
      </w:rPr>
    </w:lvl>
    <w:lvl w:ilvl="8">
      <w:start w:val="1"/>
      <w:numFmt w:val="decimal"/>
      <w:lvlText w:val="%1.%2.%3.%4.%5.%6.%7.%8.%9"/>
      <w:lvlJc w:val="left"/>
      <w:pPr>
        <w:tabs>
          <w:tab w:val="num" w:pos="6282"/>
        </w:tabs>
        <w:ind w:left="5102" w:hanging="1700"/>
      </w:pPr>
      <w:rPr>
        <w:rFonts w:hint="eastAsia"/>
      </w:rPr>
    </w:lvl>
  </w:abstractNum>
  <w:abstractNum w:abstractNumId="18">
    <w:nsid w:val="722B1AE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3CA68D8"/>
    <w:multiLevelType w:val="hybridMultilevel"/>
    <w:tmpl w:val="1D3CF2D6"/>
    <w:lvl w:ilvl="0" w:tplc="44DAAA2E">
      <w:start w:val="1"/>
      <w:numFmt w:val="decimal"/>
      <w:lvlText w:val="（%1）"/>
      <w:lvlJc w:val="left"/>
      <w:pPr>
        <w:ind w:left="1570" w:hanging="720"/>
      </w:pPr>
      <w:rPr>
        <w:rFonts w:hint="default"/>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20">
    <w:nsid w:val="741461F9"/>
    <w:multiLevelType w:val="hybridMultilevel"/>
    <w:tmpl w:val="D2C0BE86"/>
    <w:lvl w:ilvl="0" w:tplc="649046BA">
      <w:start w:val="2"/>
      <w:numFmt w:val="japaneseCounting"/>
      <w:lvlText w:val="%1、"/>
      <w:lvlJc w:val="left"/>
      <w:pPr>
        <w:ind w:left="992"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1">
    <w:nsid w:val="74DC6CB8"/>
    <w:multiLevelType w:val="hybridMultilevel"/>
    <w:tmpl w:val="4C748522"/>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9"/>
  </w:num>
  <w:num w:numId="5">
    <w:abstractNumId w:val="9"/>
  </w:num>
  <w:num w:numId="6">
    <w:abstractNumId w:val="9"/>
  </w:num>
  <w:num w:numId="7">
    <w:abstractNumId w:val="2"/>
  </w:num>
  <w:num w:numId="8">
    <w:abstractNumId w:val="9"/>
  </w:num>
  <w:num w:numId="9">
    <w:abstractNumId w:val="17"/>
  </w:num>
  <w:num w:numId="10">
    <w:abstractNumId w:val="20"/>
  </w:num>
  <w:num w:numId="11">
    <w:abstractNumId w:val="11"/>
  </w:num>
  <w:num w:numId="12">
    <w:abstractNumId w:val="13"/>
  </w:num>
  <w:num w:numId="13">
    <w:abstractNumId w:val="0"/>
  </w:num>
  <w:num w:numId="14">
    <w:abstractNumId w:val="4"/>
  </w:num>
  <w:num w:numId="15">
    <w:abstractNumId w:val="15"/>
  </w:num>
  <w:num w:numId="16">
    <w:abstractNumId w:val="21"/>
  </w:num>
  <w:num w:numId="17">
    <w:abstractNumId w:val="18"/>
  </w:num>
  <w:num w:numId="18">
    <w:abstractNumId w:val="1"/>
  </w:num>
  <w:num w:numId="19">
    <w:abstractNumId w:val="7"/>
  </w:num>
  <w:num w:numId="20">
    <w:abstractNumId w:val="12"/>
  </w:num>
  <w:num w:numId="21">
    <w:abstractNumId w:val="8"/>
  </w:num>
  <w:num w:numId="22">
    <w:abstractNumId w:val="5"/>
  </w:num>
  <w:num w:numId="23">
    <w:abstractNumId w:val="16"/>
  </w:num>
  <w:num w:numId="24">
    <w:abstractNumId w:val="19"/>
  </w:num>
  <w:num w:numId="25">
    <w:abstractNumId w:val="3"/>
  </w:num>
  <w:num w:numId="26">
    <w:abstractNumId w:val="10"/>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A23"/>
    <w:rsid w:val="00001CA5"/>
    <w:rsid w:val="000049A9"/>
    <w:rsid w:val="0001521F"/>
    <w:rsid w:val="00033CEB"/>
    <w:rsid w:val="00047A58"/>
    <w:rsid w:val="000521DF"/>
    <w:rsid w:val="00055317"/>
    <w:rsid w:val="0006167B"/>
    <w:rsid w:val="00065F03"/>
    <w:rsid w:val="00066155"/>
    <w:rsid w:val="000801EC"/>
    <w:rsid w:val="000D38EF"/>
    <w:rsid w:val="000E000D"/>
    <w:rsid w:val="00101B56"/>
    <w:rsid w:val="00104E11"/>
    <w:rsid w:val="0011479C"/>
    <w:rsid w:val="00123836"/>
    <w:rsid w:val="00133100"/>
    <w:rsid w:val="00136861"/>
    <w:rsid w:val="001429BE"/>
    <w:rsid w:val="0014370C"/>
    <w:rsid w:val="001514B3"/>
    <w:rsid w:val="00152479"/>
    <w:rsid w:val="001537B7"/>
    <w:rsid w:val="00163B63"/>
    <w:rsid w:val="0016663B"/>
    <w:rsid w:val="0018259D"/>
    <w:rsid w:val="001860B6"/>
    <w:rsid w:val="00195604"/>
    <w:rsid w:val="001A56A2"/>
    <w:rsid w:val="001A73DC"/>
    <w:rsid w:val="001A78CB"/>
    <w:rsid w:val="001B7A08"/>
    <w:rsid w:val="001C7092"/>
    <w:rsid w:val="001E65E9"/>
    <w:rsid w:val="001E67D9"/>
    <w:rsid w:val="001E7558"/>
    <w:rsid w:val="001F5847"/>
    <w:rsid w:val="001F65A3"/>
    <w:rsid w:val="00217350"/>
    <w:rsid w:val="002174FD"/>
    <w:rsid w:val="00233C32"/>
    <w:rsid w:val="0025539C"/>
    <w:rsid w:val="002570AF"/>
    <w:rsid w:val="002605F0"/>
    <w:rsid w:val="00260CE5"/>
    <w:rsid w:val="002628B2"/>
    <w:rsid w:val="00266B15"/>
    <w:rsid w:val="00270926"/>
    <w:rsid w:val="00271D01"/>
    <w:rsid w:val="00285EEE"/>
    <w:rsid w:val="002869D7"/>
    <w:rsid w:val="0029453A"/>
    <w:rsid w:val="002A15E8"/>
    <w:rsid w:val="002A32A3"/>
    <w:rsid w:val="002A6062"/>
    <w:rsid w:val="002B235F"/>
    <w:rsid w:val="002C4A77"/>
    <w:rsid w:val="002D5665"/>
    <w:rsid w:val="002D6B1D"/>
    <w:rsid w:val="00300D66"/>
    <w:rsid w:val="00307854"/>
    <w:rsid w:val="003169B4"/>
    <w:rsid w:val="00323D32"/>
    <w:rsid w:val="003341FA"/>
    <w:rsid w:val="003517ED"/>
    <w:rsid w:val="003661EE"/>
    <w:rsid w:val="00371FC9"/>
    <w:rsid w:val="00375FCA"/>
    <w:rsid w:val="003762BB"/>
    <w:rsid w:val="00377820"/>
    <w:rsid w:val="00384D18"/>
    <w:rsid w:val="00384FB3"/>
    <w:rsid w:val="0038720C"/>
    <w:rsid w:val="003A132F"/>
    <w:rsid w:val="003B7375"/>
    <w:rsid w:val="003C1446"/>
    <w:rsid w:val="003C2A19"/>
    <w:rsid w:val="003E1D0D"/>
    <w:rsid w:val="003E1F6E"/>
    <w:rsid w:val="003E6D11"/>
    <w:rsid w:val="003F0E86"/>
    <w:rsid w:val="00413EAE"/>
    <w:rsid w:val="004150A2"/>
    <w:rsid w:val="004208CC"/>
    <w:rsid w:val="0042743F"/>
    <w:rsid w:val="004325D5"/>
    <w:rsid w:val="00464EF3"/>
    <w:rsid w:val="00467780"/>
    <w:rsid w:val="00486828"/>
    <w:rsid w:val="004916D4"/>
    <w:rsid w:val="004A22CF"/>
    <w:rsid w:val="004A5237"/>
    <w:rsid w:val="004A6C12"/>
    <w:rsid w:val="004B331E"/>
    <w:rsid w:val="004B628F"/>
    <w:rsid w:val="004C0F73"/>
    <w:rsid w:val="004D61E5"/>
    <w:rsid w:val="004E00CC"/>
    <w:rsid w:val="004E6788"/>
    <w:rsid w:val="004E6891"/>
    <w:rsid w:val="004F0C97"/>
    <w:rsid w:val="004F6A60"/>
    <w:rsid w:val="004F7782"/>
    <w:rsid w:val="00504DE6"/>
    <w:rsid w:val="00532E14"/>
    <w:rsid w:val="0053308D"/>
    <w:rsid w:val="005418F3"/>
    <w:rsid w:val="00547B07"/>
    <w:rsid w:val="0055339B"/>
    <w:rsid w:val="0055571F"/>
    <w:rsid w:val="00557943"/>
    <w:rsid w:val="00560462"/>
    <w:rsid w:val="00564C58"/>
    <w:rsid w:val="00565ABE"/>
    <w:rsid w:val="005723DC"/>
    <w:rsid w:val="0059401E"/>
    <w:rsid w:val="0059740B"/>
    <w:rsid w:val="005A6E22"/>
    <w:rsid w:val="005B1C2B"/>
    <w:rsid w:val="005B5FB3"/>
    <w:rsid w:val="005B62FC"/>
    <w:rsid w:val="005C7A9B"/>
    <w:rsid w:val="005C7AE3"/>
    <w:rsid w:val="005D4D7E"/>
    <w:rsid w:val="005D5752"/>
    <w:rsid w:val="005E754D"/>
    <w:rsid w:val="005F28C5"/>
    <w:rsid w:val="005F4356"/>
    <w:rsid w:val="005F4675"/>
    <w:rsid w:val="00616505"/>
    <w:rsid w:val="00623287"/>
    <w:rsid w:val="00635617"/>
    <w:rsid w:val="00640C75"/>
    <w:rsid w:val="00647664"/>
    <w:rsid w:val="0066140A"/>
    <w:rsid w:val="00663173"/>
    <w:rsid w:val="006653F1"/>
    <w:rsid w:val="0066637E"/>
    <w:rsid w:val="006712CB"/>
    <w:rsid w:val="00673D77"/>
    <w:rsid w:val="006833C2"/>
    <w:rsid w:val="006836FF"/>
    <w:rsid w:val="006A493A"/>
    <w:rsid w:val="006A7F2A"/>
    <w:rsid w:val="006E1BE0"/>
    <w:rsid w:val="006E28AB"/>
    <w:rsid w:val="006E64BA"/>
    <w:rsid w:val="006F160F"/>
    <w:rsid w:val="006F3C1A"/>
    <w:rsid w:val="006F7025"/>
    <w:rsid w:val="00704C8B"/>
    <w:rsid w:val="00710DF1"/>
    <w:rsid w:val="00711D81"/>
    <w:rsid w:val="007201BE"/>
    <w:rsid w:val="00722764"/>
    <w:rsid w:val="007333A0"/>
    <w:rsid w:val="0073445E"/>
    <w:rsid w:val="00734A79"/>
    <w:rsid w:val="00736993"/>
    <w:rsid w:val="007409A0"/>
    <w:rsid w:val="007460FC"/>
    <w:rsid w:val="0075232E"/>
    <w:rsid w:val="00757D93"/>
    <w:rsid w:val="00763D93"/>
    <w:rsid w:val="00771594"/>
    <w:rsid w:val="007732D2"/>
    <w:rsid w:val="007739D3"/>
    <w:rsid w:val="00783444"/>
    <w:rsid w:val="007837B1"/>
    <w:rsid w:val="007A365D"/>
    <w:rsid w:val="007A3807"/>
    <w:rsid w:val="007B109D"/>
    <w:rsid w:val="007C47B9"/>
    <w:rsid w:val="007C4893"/>
    <w:rsid w:val="007C75CF"/>
    <w:rsid w:val="007D2228"/>
    <w:rsid w:val="007D6123"/>
    <w:rsid w:val="007D75E5"/>
    <w:rsid w:val="007F3C47"/>
    <w:rsid w:val="008029B8"/>
    <w:rsid w:val="008167E6"/>
    <w:rsid w:val="008221FE"/>
    <w:rsid w:val="008234AE"/>
    <w:rsid w:val="00826F20"/>
    <w:rsid w:val="0083437C"/>
    <w:rsid w:val="008424BA"/>
    <w:rsid w:val="00842DD9"/>
    <w:rsid w:val="0084672C"/>
    <w:rsid w:val="00855954"/>
    <w:rsid w:val="00862ADA"/>
    <w:rsid w:val="00871032"/>
    <w:rsid w:val="00876F0B"/>
    <w:rsid w:val="00877355"/>
    <w:rsid w:val="00877AB5"/>
    <w:rsid w:val="008819FE"/>
    <w:rsid w:val="00883494"/>
    <w:rsid w:val="0088731F"/>
    <w:rsid w:val="008922A2"/>
    <w:rsid w:val="008A2209"/>
    <w:rsid w:val="008A64EC"/>
    <w:rsid w:val="008A7B7E"/>
    <w:rsid w:val="008B0910"/>
    <w:rsid w:val="008B6936"/>
    <w:rsid w:val="008C592F"/>
    <w:rsid w:val="008C60C6"/>
    <w:rsid w:val="008D0DCE"/>
    <w:rsid w:val="008D3FFF"/>
    <w:rsid w:val="00925BFB"/>
    <w:rsid w:val="00933621"/>
    <w:rsid w:val="00935338"/>
    <w:rsid w:val="00936531"/>
    <w:rsid w:val="00940D21"/>
    <w:rsid w:val="00945702"/>
    <w:rsid w:val="009525EA"/>
    <w:rsid w:val="0095343E"/>
    <w:rsid w:val="00953668"/>
    <w:rsid w:val="00964053"/>
    <w:rsid w:val="0096551D"/>
    <w:rsid w:val="00966E07"/>
    <w:rsid w:val="00971C95"/>
    <w:rsid w:val="00983B48"/>
    <w:rsid w:val="00992770"/>
    <w:rsid w:val="00993055"/>
    <w:rsid w:val="00997DCA"/>
    <w:rsid w:val="009A1CD9"/>
    <w:rsid w:val="009A6092"/>
    <w:rsid w:val="009B0ECC"/>
    <w:rsid w:val="009B1331"/>
    <w:rsid w:val="009B3BAE"/>
    <w:rsid w:val="009C0DD6"/>
    <w:rsid w:val="009C5285"/>
    <w:rsid w:val="009E055F"/>
    <w:rsid w:val="009F193F"/>
    <w:rsid w:val="00A05FD6"/>
    <w:rsid w:val="00A07CBE"/>
    <w:rsid w:val="00A168AF"/>
    <w:rsid w:val="00A17FA0"/>
    <w:rsid w:val="00A21D85"/>
    <w:rsid w:val="00A22925"/>
    <w:rsid w:val="00A31D08"/>
    <w:rsid w:val="00A3295F"/>
    <w:rsid w:val="00A36780"/>
    <w:rsid w:val="00A42BD9"/>
    <w:rsid w:val="00A4389C"/>
    <w:rsid w:val="00A463CA"/>
    <w:rsid w:val="00A54BC7"/>
    <w:rsid w:val="00A5509C"/>
    <w:rsid w:val="00A64D08"/>
    <w:rsid w:val="00A660DA"/>
    <w:rsid w:val="00A7230F"/>
    <w:rsid w:val="00A75A86"/>
    <w:rsid w:val="00A8165D"/>
    <w:rsid w:val="00A83DA3"/>
    <w:rsid w:val="00A944B0"/>
    <w:rsid w:val="00AC16C7"/>
    <w:rsid w:val="00AC5044"/>
    <w:rsid w:val="00AE0327"/>
    <w:rsid w:val="00AE3AB7"/>
    <w:rsid w:val="00AE649A"/>
    <w:rsid w:val="00B01B05"/>
    <w:rsid w:val="00B31AE0"/>
    <w:rsid w:val="00B35771"/>
    <w:rsid w:val="00B4422A"/>
    <w:rsid w:val="00B50451"/>
    <w:rsid w:val="00B6523C"/>
    <w:rsid w:val="00B66D79"/>
    <w:rsid w:val="00B768C7"/>
    <w:rsid w:val="00B771F6"/>
    <w:rsid w:val="00B857C7"/>
    <w:rsid w:val="00B87F93"/>
    <w:rsid w:val="00B94176"/>
    <w:rsid w:val="00B96F3C"/>
    <w:rsid w:val="00BA627C"/>
    <w:rsid w:val="00BB27B4"/>
    <w:rsid w:val="00BE5332"/>
    <w:rsid w:val="00BE618F"/>
    <w:rsid w:val="00BF29CA"/>
    <w:rsid w:val="00C01B57"/>
    <w:rsid w:val="00C01B94"/>
    <w:rsid w:val="00C128B0"/>
    <w:rsid w:val="00C23BAE"/>
    <w:rsid w:val="00C2638D"/>
    <w:rsid w:val="00C3059C"/>
    <w:rsid w:val="00C35762"/>
    <w:rsid w:val="00C442D3"/>
    <w:rsid w:val="00C443F9"/>
    <w:rsid w:val="00C45734"/>
    <w:rsid w:val="00C45840"/>
    <w:rsid w:val="00C46A42"/>
    <w:rsid w:val="00C50AD4"/>
    <w:rsid w:val="00C632E0"/>
    <w:rsid w:val="00C65C4C"/>
    <w:rsid w:val="00C65E21"/>
    <w:rsid w:val="00C75011"/>
    <w:rsid w:val="00C845F7"/>
    <w:rsid w:val="00C94F4C"/>
    <w:rsid w:val="00CA1C1A"/>
    <w:rsid w:val="00CB5D65"/>
    <w:rsid w:val="00CC21D9"/>
    <w:rsid w:val="00CD1397"/>
    <w:rsid w:val="00CE2C1E"/>
    <w:rsid w:val="00CE362C"/>
    <w:rsid w:val="00CE6F48"/>
    <w:rsid w:val="00CF0B56"/>
    <w:rsid w:val="00CF11C0"/>
    <w:rsid w:val="00CF335E"/>
    <w:rsid w:val="00D0390B"/>
    <w:rsid w:val="00D057A5"/>
    <w:rsid w:val="00D12FAC"/>
    <w:rsid w:val="00D1435E"/>
    <w:rsid w:val="00D22C58"/>
    <w:rsid w:val="00D26DC8"/>
    <w:rsid w:val="00D319D4"/>
    <w:rsid w:val="00D34192"/>
    <w:rsid w:val="00D34319"/>
    <w:rsid w:val="00D759D7"/>
    <w:rsid w:val="00D76656"/>
    <w:rsid w:val="00D77ACB"/>
    <w:rsid w:val="00D81502"/>
    <w:rsid w:val="00D90E1B"/>
    <w:rsid w:val="00D9502E"/>
    <w:rsid w:val="00DA3EC9"/>
    <w:rsid w:val="00DA48A9"/>
    <w:rsid w:val="00DA6620"/>
    <w:rsid w:val="00DB398E"/>
    <w:rsid w:val="00DD1689"/>
    <w:rsid w:val="00DD3A76"/>
    <w:rsid w:val="00DD5E50"/>
    <w:rsid w:val="00DD73AE"/>
    <w:rsid w:val="00DE3163"/>
    <w:rsid w:val="00DF0791"/>
    <w:rsid w:val="00E07844"/>
    <w:rsid w:val="00E10EC2"/>
    <w:rsid w:val="00E14237"/>
    <w:rsid w:val="00E20341"/>
    <w:rsid w:val="00E3629B"/>
    <w:rsid w:val="00E42522"/>
    <w:rsid w:val="00E46664"/>
    <w:rsid w:val="00E527BE"/>
    <w:rsid w:val="00E556AE"/>
    <w:rsid w:val="00E62DCC"/>
    <w:rsid w:val="00E66475"/>
    <w:rsid w:val="00E75924"/>
    <w:rsid w:val="00E8227D"/>
    <w:rsid w:val="00E93021"/>
    <w:rsid w:val="00EA0079"/>
    <w:rsid w:val="00EB0F8C"/>
    <w:rsid w:val="00EB1612"/>
    <w:rsid w:val="00EB312D"/>
    <w:rsid w:val="00EB3CB5"/>
    <w:rsid w:val="00EC015D"/>
    <w:rsid w:val="00EC1385"/>
    <w:rsid w:val="00EC2963"/>
    <w:rsid w:val="00EC5505"/>
    <w:rsid w:val="00ED065C"/>
    <w:rsid w:val="00EE4193"/>
    <w:rsid w:val="00EF3F6B"/>
    <w:rsid w:val="00EF6F3B"/>
    <w:rsid w:val="00EF70E2"/>
    <w:rsid w:val="00F037B2"/>
    <w:rsid w:val="00F07EC5"/>
    <w:rsid w:val="00F10913"/>
    <w:rsid w:val="00F56968"/>
    <w:rsid w:val="00F677F0"/>
    <w:rsid w:val="00F70F0D"/>
    <w:rsid w:val="00F7523E"/>
    <w:rsid w:val="00F76EAE"/>
    <w:rsid w:val="00F913F1"/>
    <w:rsid w:val="00F9649E"/>
    <w:rsid w:val="00FB0C7F"/>
    <w:rsid w:val="00FD2A23"/>
    <w:rsid w:val="00FD4B02"/>
    <w:rsid w:val="00FD5E37"/>
    <w:rsid w:val="00FF0ECF"/>
    <w:rsid w:val="00FF5DC6"/>
    <w:rsid w:val="00FF6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qFormat="1"/>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DA3"/>
    <w:pPr>
      <w:widowControl w:val="0"/>
      <w:adjustRightInd w:val="0"/>
      <w:spacing w:line="360" w:lineRule="atLeast"/>
    </w:pPr>
    <w:rPr>
      <w:rFonts w:ascii="Times New Roman" w:eastAsia="宋体" w:hAnsi="Times New Roman" w:cs="Times New Roman"/>
      <w:kern w:val="44"/>
      <w:sz w:val="24"/>
      <w:szCs w:val="20"/>
    </w:rPr>
  </w:style>
  <w:style w:type="paragraph" w:styleId="10">
    <w:name w:val="heading 1"/>
    <w:basedOn w:val="a"/>
    <w:next w:val="a"/>
    <w:link w:val="1Char"/>
    <w:uiPriority w:val="9"/>
    <w:qFormat/>
    <w:rsid w:val="007F3C47"/>
    <w:pPr>
      <w:keepNext/>
      <w:keepLines/>
      <w:adjustRightInd/>
      <w:spacing w:before="340" w:after="330" w:line="578" w:lineRule="auto"/>
      <w:jc w:val="both"/>
      <w:outlineLvl w:val="0"/>
    </w:pPr>
    <w:rPr>
      <w:b/>
      <w:bCs/>
      <w:sz w:val="44"/>
      <w:szCs w:val="44"/>
    </w:rPr>
  </w:style>
  <w:style w:type="paragraph" w:styleId="2">
    <w:name w:val="heading 2"/>
    <w:basedOn w:val="a"/>
    <w:next w:val="a"/>
    <w:link w:val="2Char"/>
    <w:uiPriority w:val="9"/>
    <w:unhideWhenUsed/>
    <w:qFormat/>
    <w:rsid w:val="007F3C47"/>
    <w:pPr>
      <w:keepNext/>
      <w:keepLines/>
      <w:adjustRightInd/>
      <w:spacing w:before="260" w:after="260" w:line="416" w:lineRule="auto"/>
      <w:jc w:val="both"/>
      <w:outlineLvl w:val="1"/>
    </w:pPr>
    <w:rPr>
      <w:rFonts w:asciiTheme="majorHAnsi" w:eastAsiaTheme="majorEastAsia" w:hAnsiTheme="majorHAnsi" w:cstheme="majorBidi"/>
      <w:b/>
      <w:bCs/>
      <w:kern w:val="2"/>
      <w:sz w:val="32"/>
      <w:szCs w:val="32"/>
    </w:rPr>
  </w:style>
  <w:style w:type="paragraph" w:styleId="3">
    <w:name w:val="heading 3"/>
    <w:basedOn w:val="a"/>
    <w:next w:val="a"/>
    <w:link w:val="3Char"/>
    <w:uiPriority w:val="9"/>
    <w:unhideWhenUsed/>
    <w:qFormat/>
    <w:rsid w:val="007F3C47"/>
    <w:pPr>
      <w:keepNext/>
      <w:keepLines/>
      <w:adjustRightInd/>
      <w:spacing w:before="260" w:after="260" w:line="416" w:lineRule="auto"/>
      <w:jc w:val="both"/>
      <w:outlineLvl w:val="2"/>
    </w:pPr>
    <w:rPr>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A83DA3"/>
    <w:rPr>
      <w:color w:val="0000FF"/>
      <w:u w:val="single"/>
    </w:rPr>
  </w:style>
  <w:style w:type="paragraph" w:styleId="11">
    <w:name w:val="toc 1"/>
    <w:basedOn w:val="a"/>
    <w:next w:val="a"/>
    <w:autoRedefine/>
    <w:uiPriority w:val="39"/>
    <w:unhideWhenUsed/>
    <w:rsid w:val="00F10913"/>
    <w:pPr>
      <w:tabs>
        <w:tab w:val="left" w:pos="826"/>
        <w:tab w:val="right" w:leader="dot" w:pos="8302"/>
      </w:tabs>
      <w:jc w:val="center"/>
    </w:pPr>
  </w:style>
  <w:style w:type="paragraph" w:styleId="a4">
    <w:name w:val="Normal Indent"/>
    <w:basedOn w:val="a"/>
    <w:unhideWhenUsed/>
    <w:rsid w:val="00A83DA3"/>
    <w:pPr>
      <w:ind w:firstLineChars="200" w:firstLine="420"/>
    </w:pPr>
  </w:style>
  <w:style w:type="paragraph" w:styleId="a5">
    <w:name w:val="Title"/>
    <w:basedOn w:val="a"/>
    <w:next w:val="a"/>
    <w:link w:val="Char"/>
    <w:qFormat/>
    <w:rsid w:val="00A83DA3"/>
    <w:pPr>
      <w:keepNext/>
      <w:keepLines/>
      <w:snapToGrid w:val="0"/>
      <w:spacing w:line="240" w:lineRule="auto"/>
      <w:ind w:firstLineChars="200" w:firstLine="200"/>
      <w:jc w:val="center"/>
      <w:outlineLvl w:val="0"/>
    </w:pPr>
    <w:rPr>
      <w:rFonts w:ascii="方正仿宋_GBK" w:eastAsia="方正仿宋_GBK" w:hAnsi="方正仿宋_GBK"/>
      <w:b/>
      <w:sz w:val="32"/>
    </w:rPr>
  </w:style>
  <w:style w:type="character" w:customStyle="1" w:styleId="Char">
    <w:name w:val="标题 Char"/>
    <w:basedOn w:val="a0"/>
    <w:link w:val="a5"/>
    <w:rsid w:val="00A83DA3"/>
    <w:rPr>
      <w:rFonts w:ascii="方正仿宋_GBK" w:eastAsia="方正仿宋_GBK" w:hAnsi="方正仿宋_GBK" w:cs="Times New Roman"/>
      <w:b/>
      <w:kern w:val="44"/>
      <w:sz w:val="32"/>
      <w:szCs w:val="20"/>
    </w:rPr>
  </w:style>
  <w:style w:type="paragraph" w:styleId="a6">
    <w:name w:val="Body Text"/>
    <w:basedOn w:val="a"/>
    <w:link w:val="Char0"/>
    <w:unhideWhenUsed/>
    <w:qFormat/>
    <w:rsid w:val="00A83DA3"/>
    <w:pPr>
      <w:jc w:val="both"/>
    </w:pPr>
  </w:style>
  <w:style w:type="character" w:customStyle="1" w:styleId="Char0">
    <w:name w:val="正文文本 Char"/>
    <w:basedOn w:val="a0"/>
    <w:link w:val="a6"/>
    <w:qFormat/>
    <w:rsid w:val="00A83DA3"/>
    <w:rPr>
      <w:rFonts w:ascii="Times New Roman" w:eastAsia="宋体" w:hAnsi="Times New Roman" w:cs="Times New Roman"/>
      <w:kern w:val="44"/>
      <w:sz w:val="24"/>
      <w:szCs w:val="20"/>
    </w:rPr>
  </w:style>
  <w:style w:type="character" w:customStyle="1" w:styleId="1Char0">
    <w:name w:val="样式1 Char"/>
    <w:link w:val="1"/>
    <w:locked/>
    <w:rsid w:val="00A83DA3"/>
    <w:rPr>
      <w:rFonts w:ascii="Times New Roman" w:eastAsia="仿宋_GB2312" w:hAnsi="Times New Roman" w:cs="Times New Roman"/>
      <w:b/>
      <w:kern w:val="44"/>
      <w:sz w:val="24"/>
      <w:szCs w:val="20"/>
    </w:rPr>
  </w:style>
  <w:style w:type="paragraph" w:customStyle="1" w:styleId="1">
    <w:name w:val="样式1"/>
    <w:basedOn w:val="a6"/>
    <w:link w:val="1Char0"/>
    <w:qFormat/>
    <w:rsid w:val="00A83DA3"/>
    <w:pPr>
      <w:numPr>
        <w:numId w:val="4"/>
      </w:numPr>
    </w:pPr>
    <w:rPr>
      <w:rFonts w:eastAsia="仿宋_GB2312"/>
      <w:b/>
    </w:rPr>
  </w:style>
  <w:style w:type="paragraph" w:styleId="a7">
    <w:name w:val="footnote text"/>
    <w:basedOn w:val="a"/>
    <w:link w:val="Char1"/>
    <w:uiPriority w:val="99"/>
    <w:rsid w:val="00783444"/>
    <w:pPr>
      <w:adjustRightInd/>
      <w:snapToGrid w:val="0"/>
      <w:spacing w:line="240" w:lineRule="auto"/>
    </w:pPr>
    <w:rPr>
      <w:kern w:val="2"/>
      <w:sz w:val="18"/>
      <w:szCs w:val="18"/>
      <w:lang w:val="x-none" w:eastAsia="x-none"/>
    </w:rPr>
  </w:style>
  <w:style w:type="character" w:customStyle="1" w:styleId="Char1">
    <w:name w:val="脚注文本 Char"/>
    <w:basedOn w:val="a0"/>
    <w:link w:val="a7"/>
    <w:uiPriority w:val="99"/>
    <w:rsid w:val="00783444"/>
    <w:rPr>
      <w:rFonts w:ascii="Times New Roman" w:eastAsia="宋体" w:hAnsi="Times New Roman" w:cs="Times New Roman"/>
      <w:sz w:val="18"/>
      <w:szCs w:val="18"/>
      <w:lang w:val="x-none" w:eastAsia="x-none"/>
    </w:rPr>
  </w:style>
  <w:style w:type="character" w:styleId="a8">
    <w:name w:val="footnote reference"/>
    <w:uiPriority w:val="99"/>
    <w:rsid w:val="00783444"/>
    <w:rPr>
      <w:vertAlign w:val="superscript"/>
    </w:rPr>
  </w:style>
  <w:style w:type="paragraph" w:styleId="a9">
    <w:name w:val="header"/>
    <w:basedOn w:val="a"/>
    <w:link w:val="Char2"/>
    <w:unhideWhenUsed/>
    <w:rsid w:val="007201B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2">
    <w:name w:val="页眉 Char"/>
    <w:basedOn w:val="a0"/>
    <w:link w:val="a9"/>
    <w:rsid w:val="007201BE"/>
    <w:rPr>
      <w:rFonts w:ascii="Times New Roman" w:eastAsia="宋体" w:hAnsi="Times New Roman" w:cs="Times New Roman"/>
      <w:kern w:val="44"/>
      <w:sz w:val="18"/>
      <w:szCs w:val="18"/>
    </w:rPr>
  </w:style>
  <w:style w:type="paragraph" w:styleId="aa">
    <w:name w:val="footer"/>
    <w:basedOn w:val="a"/>
    <w:link w:val="Char3"/>
    <w:unhideWhenUsed/>
    <w:qFormat/>
    <w:rsid w:val="007201BE"/>
    <w:pPr>
      <w:tabs>
        <w:tab w:val="center" w:pos="4153"/>
        <w:tab w:val="right" w:pos="8306"/>
      </w:tabs>
      <w:snapToGrid w:val="0"/>
      <w:spacing w:line="240" w:lineRule="atLeast"/>
    </w:pPr>
    <w:rPr>
      <w:sz w:val="18"/>
      <w:szCs w:val="18"/>
    </w:rPr>
  </w:style>
  <w:style w:type="character" w:customStyle="1" w:styleId="Char3">
    <w:name w:val="页脚 Char"/>
    <w:basedOn w:val="a0"/>
    <w:link w:val="aa"/>
    <w:qFormat/>
    <w:rsid w:val="007201BE"/>
    <w:rPr>
      <w:rFonts w:ascii="Times New Roman" w:eastAsia="宋体" w:hAnsi="Times New Roman" w:cs="Times New Roman"/>
      <w:kern w:val="44"/>
      <w:sz w:val="18"/>
      <w:szCs w:val="18"/>
    </w:rPr>
  </w:style>
  <w:style w:type="paragraph" w:styleId="ab">
    <w:name w:val="Balloon Text"/>
    <w:basedOn w:val="a"/>
    <w:link w:val="Char4"/>
    <w:uiPriority w:val="99"/>
    <w:semiHidden/>
    <w:unhideWhenUsed/>
    <w:rsid w:val="003E6D11"/>
    <w:pPr>
      <w:spacing w:line="240" w:lineRule="auto"/>
    </w:pPr>
    <w:rPr>
      <w:sz w:val="18"/>
      <w:szCs w:val="18"/>
    </w:rPr>
  </w:style>
  <w:style w:type="character" w:customStyle="1" w:styleId="Char4">
    <w:name w:val="批注框文本 Char"/>
    <w:basedOn w:val="a0"/>
    <w:link w:val="ab"/>
    <w:uiPriority w:val="99"/>
    <w:semiHidden/>
    <w:rsid w:val="003E6D11"/>
    <w:rPr>
      <w:rFonts w:ascii="Times New Roman" w:eastAsia="宋体" w:hAnsi="Times New Roman" w:cs="Times New Roman"/>
      <w:kern w:val="44"/>
      <w:sz w:val="18"/>
      <w:szCs w:val="18"/>
    </w:rPr>
  </w:style>
  <w:style w:type="character" w:customStyle="1" w:styleId="kbsjyg">
    <w:name w:val="kbsjyg"/>
    <w:basedOn w:val="a0"/>
    <w:rsid w:val="00A21D85"/>
    <w:rPr>
      <w:rFonts w:ascii="微软雅黑" w:eastAsia="微软雅黑" w:hAnsi="微软雅黑" w:hint="eastAsia"/>
    </w:rPr>
  </w:style>
  <w:style w:type="paragraph" w:customStyle="1" w:styleId="Default">
    <w:name w:val="Default"/>
    <w:uiPriority w:val="99"/>
    <w:rsid w:val="00DA48A9"/>
    <w:pPr>
      <w:widowControl w:val="0"/>
      <w:autoSpaceDE w:val="0"/>
      <w:autoSpaceDN w:val="0"/>
      <w:adjustRightInd w:val="0"/>
    </w:pPr>
    <w:rPr>
      <w:rFonts w:ascii="黑体" w:eastAsia="黑体" w:hAnsi="Times New Roman" w:cs="黑体"/>
      <w:color w:val="000000"/>
      <w:kern w:val="0"/>
      <w:sz w:val="24"/>
      <w:szCs w:val="24"/>
    </w:rPr>
  </w:style>
  <w:style w:type="character" w:customStyle="1" w:styleId="urtxtstd16">
    <w:name w:val="urtxtstd16"/>
    <w:basedOn w:val="a0"/>
    <w:rsid w:val="005F28C5"/>
    <w:rPr>
      <w:rFonts w:ascii="Arial" w:hAnsi="Arial" w:cs="Arial" w:hint="default"/>
      <w:b w:val="0"/>
      <w:bCs w:val="0"/>
      <w:i w:val="0"/>
      <w:iCs w:val="0"/>
      <w:sz w:val="17"/>
      <w:szCs w:val="17"/>
    </w:rPr>
  </w:style>
  <w:style w:type="paragraph" w:styleId="ac">
    <w:name w:val="List Paragraph"/>
    <w:basedOn w:val="a"/>
    <w:uiPriority w:val="34"/>
    <w:qFormat/>
    <w:rsid w:val="00CE2C1E"/>
    <w:pPr>
      <w:widowControl/>
      <w:adjustRightInd/>
      <w:spacing w:line="240" w:lineRule="auto"/>
      <w:ind w:firstLine="420"/>
      <w:jc w:val="both"/>
    </w:pPr>
    <w:rPr>
      <w:rFonts w:ascii="Calibri" w:hAnsi="Calibri" w:cs="Calibri"/>
      <w:kern w:val="0"/>
      <w:sz w:val="21"/>
      <w:szCs w:val="21"/>
    </w:rPr>
  </w:style>
  <w:style w:type="character" w:customStyle="1" w:styleId="1Char">
    <w:name w:val="标题 1 Char"/>
    <w:basedOn w:val="a0"/>
    <w:link w:val="10"/>
    <w:uiPriority w:val="9"/>
    <w:rsid w:val="007F3C47"/>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7F3C4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7F3C47"/>
    <w:rPr>
      <w:rFonts w:ascii="Times New Roman" w:eastAsia="宋体" w:hAnsi="Times New Roman" w:cs="Times New Roman"/>
      <w:b/>
      <w:bCs/>
      <w:sz w:val="32"/>
      <w:szCs w:val="32"/>
    </w:rPr>
  </w:style>
  <w:style w:type="character" w:styleId="ad">
    <w:name w:val="page number"/>
    <w:basedOn w:val="a0"/>
    <w:rsid w:val="007F3C47"/>
  </w:style>
  <w:style w:type="paragraph" w:styleId="ae">
    <w:name w:val="Subtitle"/>
    <w:basedOn w:val="a"/>
    <w:next w:val="a"/>
    <w:link w:val="Char5"/>
    <w:uiPriority w:val="11"/>
    <w:qFormat/>
    <w:rsid w:val="007F3C47"/>
    <w:pPr>
      <w:adjustRightInd/>
      <w:spacing w:before="240" w:after="60" w:line="312" w:lineRule="auto"/>
      <w:jc w:val="center"/>
      <w:outlineLvl w:val="1"/>
    </w:pPr>
    <w:rPr>
      <w:rFonts w:asciiTheme="majorHAnsi" w:hAnsiTheme="majorHAnsi" w:cstheme="majorBidi"/>
      <w:b/>
      <w:bCs/>
      <w:kern w:val="28"/>
      <w:sz w:val="32"/>
      <w:szCs w:val="32"/>
    </w:rPr>
  </w:style>
  <w:style w:type="character" w:customStyle="1" w:styleId="Char5">
    <w:name w:val="副标题 Char"/>
    <w:basedOn w:val="a0"/>
    <w:link w:val="ae"/>
    <w:uiPriority w:val="11"/>
    <w:rsid w:val="007F3C47"/>
    <w:rPr>
      <w:rFonts w:asciiTheme="majorHAnsi" w:eastAsia="宋体" w:hAnsiTheme="majorHAnsi" w:cstheme="majorBidi"/>
      <w:b/>
      <w:bCs/>
      <w:kern w:val="28"/>
      <w:sz w:val="32"/>
      <w:szCs w:val="32"/>
    </w:rPr>
  </w:style>
  <w:style w:type="paragraph" w:customStyle="1" w:styleId="ARISTITLE1">
    <w:name w:val="ARIS TITLE1"/>
    <w:basedOn w:val="a"/>
    <w:rsid w:val="007F3C47"/>
    <w:pPr>
      <w:keepNext/>
      <w:keepLines/>
      <w:numPr>
        <w:numId w:val="11"/>
      </w:numPr>
      <w:autoSpaceDE w:val="0"/>
      <w:autoSpaceDN w:val="0"/>
      <w:spacing w:before="120" w:after="120" w:line="276" w:lineRule="auto"/>
      <w:ind w:right="210"/>
      <w:outlineLvl w:val="0"/>
    </w:pPr>
    <w:rPr>
      <w:b/>
      <w:bCs/>
      <w:kern w:val="0"/>
      <w:szCs w:val="24"/>
    </w:rPr>
  </w:style>
  <w:style w:type="paragraph" w:customStyle="1" w:styleId="ARISTITLE2">
    <w:name w:val="ARIS TITLE2"/>
    <w:basedOn w:val="a"/>
    <w:link w:val="ARISTITLE2Char"/>
    <w:rsid w:val="007F3C47"/>
    <w:pPr>
      <w:keepNext/>
      <w:keepLines/>
      <w:numPr>
        <w:ilvl w:val="1"/>
        <w:numId w:val="11"/>
      </w:numPr>
      <w:tabs>
        <w:tab w:val="left" w:pos="709"/>
      </w:tabs>
      <w:autoSpaceDE w:val="0"/>
      <w:autoSpaceDN w:val="0"/>
      <w:spacing w:before="120" w:after="120" w:line="276" w:lineRule="auto"/>
      <w:outlineLvl w:val="0"/>
    </w:pPr>
    <w:rPr>
      <w:b/>
      <w:kern w:val="0"/>
      <w:szCs w:val="24"/>
    </w:rPr>
  </w:style>
  <w:style w:type="paragraph" w:customStyle="1" w:styleId="ARISTITLE3">
    <w:name w:val="ARIS TITLE3"/>
    <w:basedOn w:val="10"/>
    <w:next w:val="a"/>
    <w:autoRedefine/>
    <w:rsid w:val="007F3C47"/>
    <w:pPr>
      <w:numPr>
        <w:ilvl w:val="2"/>
        <w:numId w:val="11"/>
      </w:numPr>
      <w:tabs>
        <w:tab w:val="left" w:pos="0"/>
      </w:tabs>
      <w:spacing w:before="120" w:after="120" w:line="280" w:lineRule="exact"/>
      <w:ind w:left="0" w:firstLine="0"/>
      <w:jc w:val="left"/>
      <w:outlineLvl w:val="2"/>
    </w:pPr>
    <w:rPr>
      <w:bCs w:val="0"/>
      <w:sz w:val="24"/>
      <w:szCs w:val="20"/>
    </w:rPr>
  </w:style>
  <w:style w:type="paragraph" w:customStyle="1" w:styleId="ARISTITLE4">
    <w:name w:val="ARIS TITLE4"/>
    <w:basedOn w:val="a"/>
    <w:autoRedefine/>
    <w:rsid w:val="007F3C47"/>
    <w:pPr>
      <w:numPr>
        <w:ilvl w:val="3"/>
        <w:numId w:val="11"/>
      </w:numPr>
      <w:adjustRightInd/>
      <w:spacing w:beforeLines="50" w:before="120" w:afterLines="50" w:after="120" w:line="240" w:lineRule="auto"/>
      <w:jc w:val="both"/>
      <w:outlineLvl w:val="3"/>
    </w:pPr>
    <w:rPr>
      <w:rFonts w:cs="宋体"/>
      <w:b/>
      <w:kern w:val="0"/>
    </w:rPr>
  </w:style>
  <w:style w:type="paragraph" w:customStyle="1" w:styleId="ARISTITLE5">
    <w:name w:val="ARIS TITLE5"/>
    <w:basedOn w:val="a"/>
    <w:rsid w:val="007F3C47"/>
    <w:pPr>
      <w:numPr>
        <w:ilvl w:val="4"/>
        <w:numId w:val="11"/>
      </w:numPr>
      <w:adjustRightInd/>
      <w:spacing w:beforeLines="50" w:before="50" w:afterLines="50" w:after="50" w:line="240" w:lineRule="auto"/>
      <w:jc w:val="both"/>
      <w:outlineLvl w:val="4"/>
    </w:pPr>
    <w:rPr>
      <w:rFonts w:cs="宋体"/>
      <w:kern w:val="0"/>
    </w:rPr>
  </w:style>
  <w:style w:type="table" w:styleId="af">
    <w:name w:val="Table Grid"/>
    <w:basedOn w:val="a1"/>
    <w:uiPriority w:val="59"/>
    <w:rsid w:val="007F3C4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RISTITLE6">
    <w:name w:val="ARIS TITLE6"/>
    <w:basedOn w:val="ARISTITLE5"/>
    <w:rsid w:val="007F3C47"/>
    <w:pPr>
      <w:numPr>
        <w:ilvl w:val="5"/>
      </w:numPr>
      <w:outlineLvl w:val="5"/>
    </w:pPr>
  </w:style>
  <w:style w:type="paragraph" w:customStyle="1" w:styleId="ARISTITLE7">
    <w:name w:val="ARIS TITLE7"/>
    <w:basedOn w:val="ARISTITLE6"/>
    <w:rsid w:val="007F3C47"/>
    <w:pPr>
      <w:numPr>
        <w:ilvl w:val="6"/>
      </w:numPr>
      <w:outlineLvl w:val="6"/>
    </w:pPr>
  </w:style>
  <w:style w:type="paragraph" w:customStyle="1" w:styleId="ARISTITLE8">
    <w:name w:val="ARIS TITLE8"/>
    <w:basedOn w:val="ARISTITLE7"/>
    <w:rsid w:val="007F3C47"/>
    <w:pPr>
      <w:numPr>
        <w:ilvl w:val="7"/>
      </w:numPr>
      <w:outlineLvl w:val="7"/>
    </w:pPr>
  </w:style>
  <w:style w:type="paragraph" w:customStyle="1" w:styleId="111">
    <w:name w:val="程序1.1.1"/>
    <w:basedOn w:val="ARISTITLE3"/>
    <w:link w:val="111Char"/>
    <w:qFormat/>
    <w:rsid w:val="007F3C47"/>
  </w:style>
  <w:style w:type="character" w:customStyle="1" w:styleId="ARISTITLE2Char">
    <w:name w:val="ARIS TITLE2 Char"/>
    <w:link w:val="ARISTITLE2"/>
    <w:rsid w:val="007F3C47"/>
    <w:rPr>
      <w:rFonts w:ascii="Times New Roman" w:eastAsia="宋体" w:hAnsi="Times New Roman" w:cs="Times New Roman"/>
      <w:b/>
      <w:kern w:val="0"/>
      <w:sz w:val="24"/>
      <w:szCs w:val="24"/>
    </w:rPr>
  </w:style>
  <w:style w:type="character" w:customStyle="1" w:styleId="111Char">
    <w:name w:val="程序1.1.1 Char"/>
    <w:basedOn w:val="a0"/>
    <w:link w:val="111"/>
    <w:rsid w:val="007F3C47"/>
    <w:rPr>
      <w:rFonts w:ascii="Times New Roman" w:eastAsia="宋体" w:hAnsi="Times New Roman" w:cs="Times New Roman"/>
      <w:b/>
      <w:kern w:val="44"/>
      <w:sz w:val="24"/>
      <w:szCs w:val="20"/>
    </w:rPr>
  </w:style>
  <w:style w:type="character" w:styleId="af0">
    <w:name w:val="Strong"/>
    <w:basedOn w:val="a0"/>
    <w:uiPriority w:val="22"/>
    <w:qFormat/>
    <w:rsid w:val="007F3C47"/>
    <w:rPr>
      <w:b/>
      <w:bCs/>
    </w:rPr>
  </w:style>
  <w:style w:type="paragraph" w:customStyle="1" w:styleId="12">
    <w:name w:val="标题1"/>
    <w:basedOn w:val="a"/>
    <w:link w:val="1Char1"/>
    <w:uiPriority w:val="99"/>
    <w:rsid w:val="007F3C47"/>
    <w:pPr>
      <w:adjustRightInd/>
      <w:spacing w:before="120" w:after="120" w:line="240" w:lineRule="auto"/>
      <w:jc w:val="both"/>
    </w:pPr>
    <w:rPr>
      <w:b/>
      <w:kern w:val="0"/>
      <w:lang w:val="x-none" w:eastAsia="x-none"/>
    </w:rPr>
  </w:style>
  <w:style w:type="character" w:customStyle="1" w:styleId="1Char1">
    <w:name w:val="标题1 Char"/>
    <w:link w:val="12"/>
    <w:uiPriority w:val="99"/>
    <w:locked/>
    <w:rsid w:val="007F3C47"/>
    <w:rPr>
      <w:rFonts w:ascii="Times New Roman" w:eastAsia="宋体" w:hAnsi="Times New Roman" w:cs="Times New Roman"/>
      <w:b/>
      <w:kern w:val="0"/>
      <w:sz w:val="24"/>
      <w:szCs w:val="20"/>
      <w:lang w:val="x-none" w:eastAsia="x-none"/>
    </w:rPr>
  </w:style>
  <w:style w:type="character" w:customStyle="1" w:styleId="BodyTextChar">
    <w:name w:val="Body Text Char"/>
    <w:basedOn w:val="a0"/>
    <w:rsid w:val="00640C75"/>
  </w:style>
  <w:style w:type="character" w:customStyle="1" w:styleId="apple-style-span">
    <w:name w:val="apple-style-span"/>
    <w:basedOn w:val="a0"/>
    <w:rsid w:val="00640C75"/>
  </w:style>
  <w:style w:type="paragraph" w:customStyle="1" w:styleId="af1">
    <w:name w:val="附图结构"/>
    <w:basedOn w:val="a"/>
    <w:qFormat/>
    <w:rsid w:val="008029B8"/>
    <w:pPr>
      <w:tabs>
        <w:tab w:val="left" w:pos="720"/>
      </w:tabs>
      <w:snapToGrid w:val="0"/>
      <w:spacing w:before="100" w:line="360" w:lineRule="auto"/>
      <w:ind w:left="425" w:hanging="425"/>
      <w:jc w:val="center"/>
    </w:pPr>
    <w:rPr>
      <w:b/>
      <w:snapToGrid w:val="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qFormat="1"/>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DA3"/>
    <w:pPr>
      <w:widowControl w:val="0"/>
      <w:adjustRightInd w:val="0"/>
      <w:spacing w:line="360" w:lineRule="atLeast"/>
    </w:pPr>
    <w:rPr>
      <w:rFonts w:ascii="Times New Roman" w:eastAsia="宋体" w:hAnsi="Times New Roman" w:cs="Times New Roman"/>
      <w:kern w:val="44"/>
      <w:sz w:val="24"/>
      <w:szCs w:val="20"/>
    </w:rPr>
  </w:style>
  <w:style w:type="paragraph" w:styleId="10">
    <w:name w:val="heading 1"/>
    <w:basedOn w:val="a"/>
    <w:next w:val="a"/>
    <w:link w:val="1Char"/>
    <w:uiPriority w:val="9"/>
    <w:qFormat/>
    <w:rsid w:val="007F3C47"/>
    <w:pPr>
      <w:keepNext/>
      <w:keepLines/>
      <w:adjustRightInd/>
      <w:spacing w:before="340" w:after="330" w:line="578" w:lineRule="auto"/>
      <w:jc w:val="both"/>
      <w:outlineLvl w:val="0"/>
    </w:pPr>
    <w:rPr>
      <w:b/>
      <w:bCs/>
      <w:sz w:val="44"/>
      <w:szCs w:val="44"/>
    </w:rPr>
  </w:style>
  <w:style w:type="paragraph" w:styleId="2">
    <w:name w:val="heading 2"/>
    <w:basedOn w:val="a"/>
    <w:next w:val="a"/>
    <w:link w:val="2Char"/>
    <w:uiPriority w:val="9"/>
    <w:unhideWhenUsed/>
    <w:qFormat/>
    <w:rsid w:val="007F3C47"/>
    <w:pPr>
      <w:keepNext/>
      <w:keepLines/>
      <w:adjustRightInd/>
      <w:spacing w:before="260" w:after="260" w:line="416" w:lineRule="auto"/>
      <w:jc w:val="both"/>
      <w:outlineLvl w:val="1"/>
    </w:pPr>
    <w:rPr>
      <w:rFonts w:asciiTheme="majorHAnsi" w:eastAsiaTheme="majorEastAsia" w:hAnsiTheme="majorHAnsi" w:cstheme="majorBidi"/>
      <w:b/>
      <w:bCs/>
      <w:kern w:val="2"/>
      <w:sz w:val="32"/>
      <w:szCs w:val="32"/>
    </w:rPr>
  </w:style>
  <w:style w:type="paragraph" w:styleId="3">
    <w:name w:val="heading 3"/>
    <w:basedOn w:val="a"/>
    <w:next w:val="a"/>
    <w:link w:val="3Char"/>
    <w:uiPriority w:val="9"/>
    <w:unhideWhenUsed/>
    <w:qFormat/>
    <w:rsid w:val="007F3C47"/>
    <w:pPr>
      <w:keepNext/>
      <w:keepLines/>
      <w:adjustRightInd/>
      <w:spacing w:before="260" w:after="260" w:line="416" w:lineRule="auto"/>
      <w:jc w:val="both"/>
      <w:outlineLvl w:val="2"/>
    </w:pPr>
    <w:rPr>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A83DA3"/>
    <w:rPr>
      <w:color w:val="0000FF"/>
      <w:u w:val="single"/>
    </w:rPr>
  </w:style>
  <w:style w:type="paragraph" w:styleId="11">
    <w:name w:val="toc 1"/>
    <w:basedOn w:val="a"/>
    <w:next w:val="a"/>
    <w:autoRedefine/>
    <w:uiPriority w:val="39"/>
    <w:unhideWhenUsed/>
    <w:rsid w:val="00F10913"/>
    <w:pPr>
      <w:tabs>
        <w:tab w:val="left" w:pos="826"/>
        <w:tab w:val="right" w:leader="dot" w:pos="8302"/>
      </w:tabs>
      <w:jc w:val="center"/>
    </w:pPr>
  </w:style>
  <w:style w:type="paragraph" w:styleId="a4">
    <w:name w:val="Normal Indent"/>
    <w:basedOn w:val="a"/>
    <w:unhideWhenUsed/>
    <w:rsid w:val="00A83DA3"/>
    <w:pPr>
      <w:ind w:firstLineChars="200" w:firstLine="420"/>
    </w:pPr>
  </w:style>
  <w:style w:type="paragraph" w:styleId="a5">
    <w:name w:val="Title"/>
    <w:basedOn w:val="a"/>
    <w:next w:val="a"/>
    <w:link w:val="Char"/>
    <w:qFormat/>
    <w:rsid w:val="00A83DA3"/>
    <w:pPr>
      <w:keepNext/>
      <w:keepLines/>
      <w:snapToGrid w:val="0"/>
      <w:spacing w:line="240" w:lineRule="auto"/>
      <w:ind w:firstLineChars="200" w:firstLine="200"/>
      <w:jc w:val="center"/>
      <w:outlineLvl w:val="0"/>
    </w:pPr>
    <w:rPr>
      <w:rFonts w:ascii="方正仿宋_GBK" w:eastAsia="方正仿宋_GBK" w:hAnsi="方正仿宋_GBK"/>
      <w:b/>
      <w:sz w:val="32"/>
    </w:rPr>
  </w:style>
  <w:style w:type="character" w:customStyle="1" w:styleId="Char">
    <w:name w:val="标题 Char"/>
    <w:basedOn w:val="a0"/>
    <w:link w:val="a5"/>
    <w:rsid w:val="00A83DA3"/>
    <w:rPr>
      <w:rFonts w:ascii="方正仿宋_GBK" w:eastAsia="方正仿宋_GBK" w:hAnsi="方正仿宋_GBK" w:cs="Times New Roman"/>
      <w:b/>
      <w:kern w:val="44"/>
      <w:sz w:val="32"/>
      <w:szCs w:val="20"/>
    </w:rPr>
  </w:style>
  <w:style w:type="paragraph" w:styleId="a6">
    <w:name w:val="Body Text"/>
    <w:basedOn w:val="a"/>
    <w:link w:val="Char0"/>
    <w:unhideWhenUsed/>
    <w:qFormat/>
    <w:rsid w:val="00A83DA3"/>
    <w:pPr>
      <w:jc w:val="both"/>
    </w:pPr>
  </w:style>
  <w:style w:type="character" w:customStyle="1" w:styleId="Char0">
    <w:name w:val="正文文本 Char"/>
    <w:basedOn w:val="a0"/>
    <w:link w:val="a6"/>
    <w:qFormat/>
    <w:rsid w:val="00A83DA3"/>
    <w:rPr>
      <w:rFonts w:ascii="Times New Roman" w:eastAsia="宋体" w:hAnsi="Times New Roman" w:cs="Times New Roman"/>
      <w:kern w:val="44"/>
      <w:sz w:val="24"/>
      <w:szCs w:val="20"/>
    </w:rPr>
  </w:style>
  <w:style w:type="character" w:customStyle="1" w:styleId="1Char0">
    <w:name w:val="样式1 Char"/>
    <w:link w:val="1"/>
    <w:locked/>
    <w:rsid w:val="00A83DA3"/>
    <w:rPr>
      <w:rFonts w:ascii="Times New Roman" w:eastAsia="仿宋_GB2312" w:hAnsi="Times New Roman" w:cs="Times New Roman"/>
      <w:b/>
      <w:kern w:val="44"/>
      <w:sz w:val="24"/>
      <w:szCs w:val="20"/>
    </w:rPr>
  </w:style>
  <w:style w:type="paragraph" w:customStyle="1" w:styleId="1">
    <w:name w:val="样式1"/>
    <w:basedOn w:val="a6"/>
    <w:link w:val="1Char0"/>
    <w:qFormat/>
    <w:rsid w:val="00A83DA3"/>
    <w:pPr>
      <w:numPr>
        <w:numId w:val="4"/>
      </w:numPr>
    </w:pPr>
    <w:rPr>
      <w:rFonts w:eastAsia="仿宋_GB2312"/>
      <w:b/>
    </w:rPr>
  </w:style>
  <w:style w:type="paragraph" w:styleId="a7">
    <w:name w:val="footnote text"/>
    <w:basedOn w:val="a"/>
    <w:link w:val="Char1"/>
    <w:uiPriority w:val="99"/>
    <w:rsid w:val="00783444"/>
    <w:pPr>
      <w:adjustRightInd/>
      <w:snapToGrid w:val="0"/>
      <w:spacing w:line="240" w:lineRule="auto"/>
    </w:pPr>
    <w:rPr>
      <w:kern w:val="2"/>
      <w:sz w:val="18"/>
      <w:szCs w:val="18"/>
      <w:lang w:val="x-none" w:eastAsia="x-none"/>
    </w:rPr>
  </w:style>
  <w:style w:type="character" w:customStyle="1" w:styleId="Char1">
    <w:name w:val="脚注文本 Char"/>
    <w:basedOn w:val="a0"/>
    <w:link w:val="a7"/>
    <w:uiPriority w:val="99"/>
    <w:rsid w:val="00783444"/>
    <w:rPr>
      <w:rFonts w:ascii="Times New Roman" w:eastAsia="宋体" w:hAnsi="Times New Roman" w:cs="Times New Roman"/>
      <w:sz w:val="18"/>
      <w:szCs w:val="18"/>
      <w:lang w:val="x-none" w:eastAsia="x-none"/>
    </w:rPr>
  </w:style>
  <w:style w:type="character" w:styleId="a8">
    <w:name w:val="footnote reference"/>
    <w:uiPriority w:val="99"/>
    <w:rsid w:val="00783444"/>
    <w:rPr>
      <w:vertAlign w:val="superscript"/>
    </w:rPr>
  </w:style>
  <w:style w:type="paragraph" w:styleId="a9">
    <w:name w:val="header"/>
    <w:basedOn w:val="a"/>
    <w:link w:val="Char2"/>
    <w:unhideWhenUsed/>
    <w:rsid w:val="007201B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2">
    <w:name w:val="页眉 Char"/>
    <w:basedOn w:val="a0"/>
    <w:link w:val="a9"/>
    <w:rsid w:val="007201BE"/>
    <w:rPr>
      <w:rFonts w:ascii="Times New Roman" w:eastAsia="宋体" w:hAnsi="Times New Roman" w:cs="Times New Roman"/>
      <w:kern w:val="44"/>
      <w:sz w:val="18"/>
      <w:szCs w:val="18"/>
    </w:rPr>
  </w:style>
  <w:style w:type="paragraph" w:styleId="aa">
    <w:name w:val="footer"/>
    <w:basedOn w:val="a"/>
    <w:link w:val="Char3"/>
    <w:unhideWhenUsed/>
    <w:qFormat/>
    <w:rsid w:val="007201BE"/>
    <w:pPr>
      <w:tabs>
        <w:tab w:val="center" w:pos="4153"/>
        <w:tab w:val="right" w:pos="8306"/>
      </w:tabs>
      <w:snapToGrid w:val="0"/>
      <w:spacing w:line="240" w:lineRule="atLeast"/>
    </w:pPr>
    <w:rPr>
      <w:sz w:val="18"/>
      <w:szCs w:val="18"/>
    </w:rPr>
  </w:style>
  <w:style w:type="character" w:customStyle="1" w:styleId="Char3">
    <w:name w:val="页脚 Char"/>
    <w:basedOn w:val="a0"/>
    <w:link w:val="aa"/>
    <w:qFormat/>
    <w:rsid w:val="007201BE"/>
    <w:rPr>
      <w:rFonts w:ascii="Times New Roman" w:eastAsia="宋体" w:hAnsi="Times New Roman" w:cs="Times New Roman"/>
      <w:kern w:val="44"/>
      <w:sz w:val="18"/>
      <w:szCs w:val="18"/>
    </w:rPr>
  </w:style>
  <w:style w:type="paragraph" w:styleId="ab">
    <w:name w:val="Balloon Text"/>
    <w:basedOn w:val="a"/>
    <w:link w:val="Char4"/>
    <w:uiPriority w:val="99"/>
    <w:semiHidden/>
    <w:unhideWhenUsed/>
    <w:rsid w:val="003E6D11"/>
    <w:pPr>
      <w:spacing w:line="240" w:lineRule="auto"/>
    </w:pPr>
    <w:rPr>
      <w:sz w:val="18"/>
      <w:szCs w:val="18"/>
    </w:rPr>
  </w:style>
  <w:style w:type="character" w:customStyle="1" w:styleId="Char4">
    <w:name w:val="批注框文本 Char"/>
    <w:basedOn w:val="a0"/>
    <w:link w:val="ab"/>
    <w:uiPriority w:val="99"/>
    <w:semiHidden/>
    <w:rsid w:val="003E6D11"/>
    <w:rPr>
      <w:rFonts w:ascii="Times New Roman" w:eastAsia="宋体" w:hAnsi="Times New Roman" w:cs="Times New Roman"/>
      <w:kern w:val="44"/>
      <w:sz w:val="18"/>
      <w:szCs w:val="18"/>
    </w:rPr>
  </w:style>
  <w:style w:type="character" w:customStyle="1" w:styleId="kbsjyg">
    <w:name w:val="kbsjyg"/>
    <w:basedOn w:val="a0"/>
    <w:rsid w:val="00A21D85"/>
    <w:rPr>
      <w:rFonts w:ascii="微软雅黑" w:eastAsia="微软雅黑" w:hAnsi="微软雅黑" w:hint="eastAsia"/>
    </w:rPr>
  </w:style>
  <w:style w:type="paragraph" w:customStyle="1" w:styleId="Default">
    <w:name w:val="Default"/>
    <w:uiPriority w:val="99"/>
    <w:rsid w:val="00DA48A9"/>
    <w:pPr>
      <w:widowControl w:val="0"/>
      <w:autoSpaceDE w:val="0"/>
      <w:autoSpaceDN w:val="0"/>
      <w:adjustRightInd w:val="0"/>
    </w:pPr>
    <w:rPr>
      <w:rFonts w:ascii="黑体" w:eastAsia="黑体" w:hAnsi="Times New Roman" w:cs="黑体"/>
      <w:color w:val="000000"/>
      <w:kern w:val="0"/>
      <w:sz w:val="24"/>
      <w:szCs w:val="24"/>
    </w:rPr>
  </w:style>
  <w:style w:type="character" w:customStyle="1" w:styleId="urtxtstd16">
    <w:name w:val="urtxtstd16"/>
    <w:basedOn w:val="a0"/>
    <w:rsid w:val="005F28C5"/>
    <w:rPr>
      <w:rFonts w:ascii="Arial" w:hAnsi="Arial" w:cs="Arial" w:hint="default"/>
      <w:b w:val="0"/>
      <w:bCs w:val="0"/>
      <w:i w:val="0"/>
      <w:iCs w:val="0"/>
      <w:sz w:val="17"/>
      <w:szCs w:val="17"/>
    </w:rPr>
  </w:style>
  <w:style w:type="paragraph" w:styleId="ac">
    <w:name w:val="List Paragraph"/>
    <w:basedOn w:val="a"/>
    <w:uiPriority w:val="34"/>
    <w:qFormat/>
    <w:rsid w:val="00CE2C1E"/>
    <w:pPr>
      <w:widowControl/>
      <w:adjustRightInd/>
      <w:spacing w:line="240" w:lineRule="auto"/>
      <w:ind w:firstLine="420"/>
      <w:jc w:val="both"/>
    </w:pPr>
    <w:rPr>
      <w:rFonts w:ascii="Calibri" w:hAnsi="Calibri" w:cs="Calibri"/>
      <w:kern w:val="0"/>
      <w:sz w:val="21"/>
      <w:szCs w:val="21"/>
    </w:rPr>
  </w:style>
  <w:style w:type="character" w:customStyle="1" w:styleId="1Char">
    <w:name w:val="标题 1 Char"/>
    <w:basedOn w:val="a0"/>
    <w:link w:val="10"/>
    <w:uiPriority w:val="9"/>
    <w:rsid w:val="007F3C47"/>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7F3C4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7F3C47"/>
    <w:rPr>
      <w:rFonts w:ascii="Times New Roman" w:eastAsia="宋体" w:hAnsi="Times New Roman" w:cs="Times New Roman"/>
      <w:b/>
      <w:bCs/>
      <w:sz w:val="32"/>
      <w:szCs w:val="32"/>
    </w:rPr>
  </w:style>
  <w:style w:type="character" w:styleId="ad">
    <w:name w:val="page number"/>
    <w:basedOn w:val="a0"/>
    <w:rsid w:val="007F3C47"/>
  </w:style>
  <w:style w:type="paragraph" w:styleId="ae">
    <w:name w:val="Subtitle"/>
    <w:basedOn w:val="a"/>
    <w:next w:val="a"/>
    <w:link w:val="Char5"/>
    <w:uiPriority w:val="11"/>
    <w:qFormat/>
    <w:rsid w:val="007F3C47"/>
    <w:pPr>
      <w:adjustRightInd/>
      <w:spacing w:before="240" w:after="60" w:line="312" w:lineRule="auto"/>
      <w:jc w:val="center"/>
      <w:outlineLvl w:val="1"/>
    </w:pPr>
    <w:rPr>
      <w:rFonts w:asciiTheme="majorHAnsi" w:hAnsiTheme="majorHAnsi" w:cstheme="majorBidi"/>
      <w:b/>
      <w:bCs/>
      <w:kern w:val="28"/>
      <w:sz w:val="32"/>
      <w:szCs w:val="32"/>
    </w:rPr>
  </w:style>
  <w:style w:type="character" w:customStyle="1" w:styleId="Char5">
    <w:name w:val="副标题 Char"/>
    <w:basedOn w:val="a0"/>
    <w:link w:val="ae"/>
    <w:uiPriority w:val="11"/>
    <w:rsid w:val="007F3C47"/>
    <w:rPr>
      <w:rFonts w:asciiTheme="majorHAnsi" w:eastAsia="宋体" w:hAnsiTheme="majorHAnsi" w:cstheme="majorBidi"/>
      <w:b/>
      <w:bCs/>
      <w:kern w:val="28"/>
      <w:sz w:val="32"/>
      <w:szCs w:val="32"/>
    </w:rPr>
  </w:style>
  <w:style w:type="paragraph" w:customStyle="1" w:styleId="ARISTITLE1">
    <w:name w:val="ARIS TITLE1"/>
    <w:basedOn w:val="a"/>
    <w:rsid w:val="007F3C47"/>
    <w:pPr>
      <w:keepNext/>
      <w:keepLines/>
      <w:numPr>
        <w:numId w:val="11"/>
      </w:numPr>
      <w:autoSpaceDE w:val="0"/>
      <w:autoSpaceDN w:val="0"/>
      <w:spacing w:before="120" w:after="120" w:line="276" w:lineRule="auto"/>
      <w:ind w:right="210"/>
      <w:outlineLvl w:val="0"/>
    </w:pPr>
    <w:rPr>
      <w:b/>
      <w:bCs/>
      <w:kern w:val="0"/>
      <w:szCs w:val="24"/>
    </w:rPr>
  </w:style>
  <w:style w:type="paragraph" w:customStyle="1" w:styleId="ARISTITLE2">
    <w:name w:val="ARIS TITLE2"/>
    <w:basedOn w:val="a"/>
    <w:link w:val="ARISTITLE2Char"/>
    <w:rsid w:val="007F3C47"/>
    <w:pPr>
      <w:keepNext/>
      <w:keepLines/>
      <w:numPr>
        <w:ilvl w:val="1"/>
        <w:numId w:val="11"/>
      </w:numPr>
      <w:tabs>
        <w:tab w:val="left" w:pos="709"/>
      </w:tabs>
      <w:autoSpaceDE w:val="0"/>
      <w:autoSpaceDN w:val="0"/>
      <w:spacing w:before="120" w:after="120" w:line="276" w:lineRule="auto"/>
      <w:outlineLvl w:val="0"/>
    </w:pPr>
    <w:rPr>
      <w:b/>
      <w:kern w:val="0"/>
      <w:szCs w:val="24"/>
    </w:rPr>
  </w:style>
  <w:style w:type="paragraph" w:customStyle="1" w:styleId="ARISTITLE3">
    <w:name w:val="ARIS TITLE3"/>
    <w:basedOn w:val="10"/>
    <w:next w:val="a"/>
    <w:autoRedefine/>
    <w:rsid w:val="007F3C47"/>
    <w:pPr>
      <w:numPr>
        <w:ilvl w:val="2"/>
        <w:numId w:val="11"/>
      </w:numPr>
      <w:tabs>
        <w:tab w:val="left" w:pos="0"/>
      </w:tabs>
      <w:spacing w:before="120" w:after="120" w:line="280" w:lineRule="exact"/>
      <w:ind w:left="0" w:firstLine="0"/>
      <w:jc w:val="left"/>
      <w:outlineLvl w:val="2"/>
    </w:pPr>
    <w:rPr>
      <w:bCs w:val="0"/>
      <w:sz w:val="24"/>
      <w:szCs w:val="20"/>
    </w:rPr>
  </w:style>
  <w:style w:type="paragraph" w:customStyle="1" w:styleId="ARISTITLE4">
    <w:name w:val="ARIS TITLE4"/>
    <w:basedOn w:val="a"/>
    <w:autoRedefine/>
    <w:rsid w:val="007F3C47"/>
    <w:pPr>
      <w:numPr>
        <w:ilvl w:val="3"/>
        <w:numId w:val="11"/>
      </w:numPr>
      <w:adjustRightInd/>
      <w:spacing w:beforeLines="50" w:before="120" w:afterLines="50" w:after="120" w:line="240" w:lineRule="auto"/>
      <w:jc w:val="both"/>
      <w:outlineLvl w:val="3"/>
    </w:pPr>
    <w:rPr>
      <w:rFonts w:cs="宋体"/>
      <w:b/>
      <w:kern w:val="0"/>
    </w:rPr>
  </w:style>
  <w:style w:type="paragraph" w:customStyle="1" w:styleId="ARISTITLE5">
    <w:name w:val="ARIS TITLE5"/>
    <w:basedOn w:val="a"/>
    <w:rsid w:val="007F3C47"/>
    <w:pPr>
      <w:numPr>
        <w:ilvl w:val="4"/>
        <w:numId w:val="11"/>
      </w:numPr>
      <w:adjustRightInd/>
      <w:spacing w:beforeLines="50" w:before="50" w:afterLines="50" w:after="50" w:line="240" w:lineRule="auto"/>
      <w:jc w:val="both"/>
      <w:outlineLvl w:val="4"/>
    </w:pPr>
    <w:rPr>
      <w:rFonts w:cs="宋体"/>
      <w:kern w:val="0"/>
    </w:rPr>
  </w:style>
  <w:style w:type="table" w:styleId="af">
    <w:name w:val="Table Grid"/>
    <w:basedOn w:val="a1"/>
    <w:uiPriority w:val="59"/>
    <w:rsid w:val="007F3C4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RISTITLE6">
    <w:name w:val="ARIS TITLE6"/>
    <w:basedOn w:val="ARISTITLE5"/>
    <w:rsid w:val="007F3C47"/>
    <w:pPr>
      <w:numPr>
        <w:ilvl w:val="5"/>
      </w:numPr>
      <w:outlineLvl w:val="5"/>
    </w:pPr>
  </w:style>
  <w:style w:type="paragraph" w:customStyle="1" w:styleId="ARISTITLE7">
    <w:name w:val="ARIS TITLE7"/>
    <w:basedOn w:val="ARISTITLE6"/>
    <w:rsid w:val="007F3C47"/>
    <w:pPr>
      <w:numPr>
        <w:ilvl w:val="6"/>
      </w:numPr>
      <w:outlineLvl w:val="6"/>
    </w:pPr>
  </w:style>
  <w:style w:type="paragraph" w:customStyle="1" w:styleId="ARISTITLE8">
    <w:name w:val="ARIS TITLE8"/>
    <w:basedOn w:val="ARISTITLE7"/>
    <w:rsid w:val="007F3C47"/>
    <w:pPr>
      <w:numPr>
        <w:ilvl w:val="7"/>
      </w:numPr>
      <w:outlineLvl w:val="7"/>
    </w:pPr>
  </w:style>
  <w:style w:type="paragraph" w:customStyle="1" w:styleId="111">
    <w:name w:val="程序1.1.1"/>
    <w:basedOn w:val="ARISTITLE3"/>
    <w:link w:val="111Char"/>
    <w:qFormat/>
    <w:rsid w:val="007F3C47"/>
  </w:style>
  <w:style w:type="character" w:customStyle="1" w:styleId="ARISTITLE2Char">
    <w:name w:val="ARIS TITLE2 Char"/>
    <w:link w:val="ARISTITLE2"/>
    <w:rsid w:val="007F3C47"/>
    <w:rPr>
      <w:rFonts w:ascii="Times New Roman" w:eastAsia="宋体" w:hAnsi="Times New Roman" w:cs="Times New Roman"/>
      <w:b/>
      <w:kern w:val="0"/>
      <w:sz w:val="24"/>
      <w:szCs w:val="24"/>
    </w:rPr>
  </w:style>
  <w:style w:type="character" w:customStyle="1" w:styleId="111Char">
    <w:name w:val="程序1.1.1 Char"/>
    <w:basedOn w:val="a0"/>
    <w:link w:val="111"/>
    <w:rsid w:val="007F3C47"/>
    <w:rPr>
      <w:rFonts w:ascii="Times New Roman" w:eastAsia="宋体" w:hAnsi="Times New Roman" w:cs="Times New Roman"/>
      <w:b/>
      <w:kern w:val="44"/>
      <w:sz w:val="24"/>
      <w:szCs w:val="20"/>
    </w:rPr>
  </w:style>
  <w:style w:type="character" w:styleId="af0">
    <w:name w:val="Strong"/>
    <w:basedOn w:val="a0"/>
    <w:uiPriority w:val="22"/>
    <w:qFormat/>
    <w:rsid w:val="007F3C47"/>
    <w:rPr>
      <w:b/>
      <w:bCs/>
    </w:rPr>
  </w:style>
  <w:style w:type="paragraph" w:customStyle="1" w:styleId="12">
    <w:name w:val="标题1"/>
    <w:basedOn w:val="a"/>
    <w:link w:val="1Char1"/>
    <w:uiPriority w:val="99"/>
    <w:rsid w:val="007F3C47"/>
    <w:pPr>
      <w:adjustRightInd/>
      <w:spacing w:before="120" w:after="120" w:line="240" w:lineRule="auto"/>
      <w:jc w:val="both"/>
    </w:pPr>
    <w:rPr>
      <w:b/>
      <w:kern w:val="0"/>
      <w:lang w:val="x-none" w:eastAsia="x-none"/>
    </w:rPr>
  </w:style>
  <w:style w:type="character" w:customStyle="1" w:styleId="1Char1">
    <w:name w:val="标题1 Char"/>
    <w:link w:val="12"/>
    <w:uiPriority w:val="99"/>
    <w:locked/>
    <w:rsid w:val="007F3C47"/>
    <w:rPr>
      <w:rFonts w:ascii="Times New Roman" w:eastAsia="宋体" w:hAnsi="Times New Roman" w:cs="Times New Roman"/>
      <w:b/>
      <w:kern w:val="0"/>
      <w:sz w:val="24"/>
      <w:szCs w:val="20"/>
      <w:lang w:val="x-none" w:eastAsia="x-none"/>
    </w:rPr>
  </w:style>
  <w:style w:type="character" w:customStyle="1" w:styleId="BodyTextChar">
    <w:name w:val="Body Text Char"/>
    <w:basedOn w:val="a0"/>
    <w:rsid w:val="00640C75"/>
  </w:style>
  <w:style w:type="character" w:customStyle="1" w:styleId="apple-style-span">
    <w:name w:val="apple-style-span"/>
    <w:basedOn w:val="a0"/>
    <w:rsid w:val="00640C75"/>
  </w:style>
  <w:style w:type="paragraph" w:customStyle="1" w:styleId="af1">
    <w:name w:val="附图结构"/>
    <w:basedOn w:val="a"/>
    <w:qFormat/>
    <w:rsid w:val="008029B8"/>
    <w:pPr>
      <w:tabs>
        <w:tab w:val="left" w:pos="720"/>
      </w:tabs>
      <w:snapToGrid w:val="0"/>
      <w:spacing w:before="100" w:line="360" w:lineRule="auto"/>
      <w:ind w:left="425" w:hanging="425"/>
      <w:jc w:val="center"/>
    </w:pPr>
    <w:rPr>
      <w:b/>
      <w:snapToGrid w:val="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772267">
      <w:bodyDiv w:val="1"/>
      <w:marLeft w:val="0"/>
      <w:marRight w:val="0"/>
      <w:marTop w:val="0"/>
      <w:marBottom w:val="0"/>
      <w:divBdr>
        <w:top w:val="none" w:sz="0" w:space="0" w:color="auto"/>
        <w:left w:val="none" w:sz="0" w:space="0" w:color="auto"/>
        <w:bottom w:val="none" w:sz="0" w:space="0" w:color="auto"/>
        <w:right w:val="none" w:sz="0" w:space="0" w:color="auto"/>
      </w:divBdr>
    </w:div>
    <w:div w:id="1166290610">
      <w:bodyDiv w:val="1"/>
      <w:marLeft w:val="0"/>
      <w:marRight w:val="0"/>
      <w:marTop w:val="0"/>
      <w:marBottom w:val="0"/>
      <w:divBdr>
        <w:top w:val="none" w:sz="0" w:space="0" w:color="auto"/>
        <w:left w:val="none" w:sz="0" w:space="0" w:color="auto"/>
        <w:bottom w:val="none" w:sz="0" w:space="0" w:color="auto"/>
        <w:right w:val="none" w:sz="0" w:space="0" w:color="auto"/>
      </w:divBdr>
    </w:div>
    <w:div w:id="1198543367">
      <w:bodyDiv w:val="1"/>
      <w:marLeft w:val="0"/>
      <w:marRight w:val="0"/>
      <w:marTop w:val="0"/>
      <w:marBottom w:val="0"/>
      <w:divBdr>
        <w:top w:val="none" w:sz="0" w:space="0" w:color="auto"/>
        <w:left w:val="none" w:sz="0" w:space="0" w:color="auto"/>
        <w:bottom w:val="none" w:sz="0" w:space="0" w:color="auto"/>
        <w:right w:val="none" w:sz="0" w:space="0" w:color="auto"/>
      </w:divBdr>
    </w:div>
    <w:div w:id="1459445320">
      <w:bodyDiv w:val="1"/>
      <w:marLeft w:val="0"/>
      <w:marRight w:val="0"/>
      <w:marTop w:val="0"/>
      <w:marBottom w:val="0"/>
      <w:divBdr>
        <w:top w:val="none" w:sz="0" w:space="0" w:color="auto"/>
        <w:left w:val="none" w:sz="0" w:space="0" w:color="auto"/>
        <w:bottom w:val="none" w:sz="0" w:space="0" w:color="auto"/>
        <w:right w:val="none" w:sz="0" w:space="0" w:color="auto"/>
      </w:divBdr>
    </w:div>
    <w:div w:id="1605266856">
      <w:bodyDiv w:val="1"/>
      <w:marLeft w:val="0"/>
      <w:marRight w:val="0"/>
      <w:marTop w:val="0"/>
      <w:marBottom w:val="0"/>
      <w:divBdr>
        <w:top w:val="none" w:sz="0" w:space="0" w:color="auto"/>
        <w:left w:val="none" w:sz="0" w:space="0" w:color="auto"/>
        <w:bottom w:val="none" w:sz="0" w:space="0" w:color="auto"/>
        <w:right w:val="none" w:sz="0" w:space="0" w:color="auto"/>
      </w:divBdr>
    </w:div>
    <w:div w:id="194460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18"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6"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4"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17"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5"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3"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8"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 Type="http://schemas.openxmlformats.org/officeDocument/2006/relationships/numbering" Target="numbering.xml"/><Relationship Id="rId16"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0"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9"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4"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2"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7" Type="http://schemas.openxmlformats.org/officeDocument/2006/relationships/footer" Target="footer2.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3"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8"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6"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10"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19"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1"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2"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27"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0"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 Id="rId35" Type="http://schemas.openxmlformats.org/officeDocument/2006/relationships/hyperlink" Target="file:///F:\2019\05-&#26032;&#21326;&#25253;&#19994;&#20840;&#23186;&#20307;&#24179;&#21488;&#23459;&#20256;&#26381;&#21153;&#39033;&#30446;\&#30000;&#28286;&#26680;&#30005;&#31449;&#26032;&#21326;&#25253;&#19994;&#20840;&#23186;&#20307;&#24179;&#21488;&#23459;&#20256;&#26381;&#21153;&#21512;&#2151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FAB7C-0069-4882-BCF9-5B478A00A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19</Pages>
  <Words>2211</Words>
  <Characters>12605</Characters>
  <Application>Microsoft Office Word</Application>
  <DocSecurity>0</DocSecurity>
  <Lines>105</Lines>
  <Paragraphs>29</Paragraphs>
  <ScaleCrop>false</ScaleCrop>
  <Company/>
  <LinksUpToDate>false</LinksUpToDate>
  <CharactersWithSpaces>14787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石语子</dc:creator>
  <cp:keywords/>
  <dc:description/>
  <cp:lastModifiedBy>潘佳璐</cp:lastModifiedBy>
  <cp:revision>258</cp:revision>
  <cp:lastPrinted>2020-04-10T02:03:00Z</cp:lastPrinted>
  <dcterms:created xsi:type="dcterms:W3CDTF">2019-11-12T00:45:00Z</dcterms:created>
  <dcterms:modified xsi:type="dcterms:W3CDTF">2022-01-25T06:50:00Z</dcterms:modified>
</cp:coreProperties>
</file>